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FC5E4" w14:textId="77777777" w:rsidR="001247F2" w:rsidRPr="007060B3" w:rsidRDefault="001247F2" w:rsidP="001247F2">
      <w:pPr>
        <w:jc w:val="center"/>
        <w:rPr>
          <w:rFonts w:cstheme="minorHAnsi"/>
          <w:b/>
          <w:color w:val="0070C0"/>
          <w:sz w:val="60"/>
          <w:szCs w:val="60"/>
          <w:u w:val="single"/>
        </w:rPr>
      </w:pPr>
      <w:r w:rsidRPr="007060B3">
        <w:rPr>
          <w:rFonts w:cstheme="minorHAnsi"/>
          <w:b/>
          <w:color w:val="0070C0"/>
          <w:sz w:val="60"/>
          <w:szCs w:val="60"/>
          <w:u w:val="single"/>
        </w:rPr>
        <w:t xml:space="preserve">Saint </w:t>
      </w:r>
      <w:proofErr w:type="spellStart"/>
      <w:r w:rsidRPr="007060B3">
        <w:rPr>
          <w:rFonts w:cstheme="minorHAnsi"/>
          <w:b/>
          <w:color w:val="0070C0"/>
          <w:sz w:val="60"/>
          <w:szCs w:val="60"/>
          <w:u w:val="single"/>
        </w:rPr>
        <w:t>Josephs</w:t>
      </w:r>
      <w:proofErr w:type="spellEnd"/>
      <w:r w:rsidRPr="007060B3">
        <w:rPr>
          <w:rFonts w:cstheme="minorHAnsi"/>
          <w:b/>
          <w:color w:val="0070C0"/>
          <w:sz w:val="60"/>
          <w:szCs w:val="60"/>
          <w:u w:val="single"/>
        </w:rPr>
        <w:t xml:space="preserve"> Catholic Academy</w:t>
      </w:r>
    </w:p>
    <w:p w14:paraId="3D37A434" w14:textId="77777777" w:rsidR="001247F2" w:rsidRPr="007060B3" w:rsidRDefault="00D07023" w:rsidP="001247F2">
      <w:pPr>
        <w:jc w:val="center"/>
        <w:rPr>
          <w:rFonts w:cstheme="minorHAnsi"/>
          <w:b/>
          <w:color w:val="0070C0"/>
          <w:sz w:val="36"/>
          <w:szCs w:val="24"/>
          <w:u w:val="single"/>
        </w:rPr>
      </w:pPr>
      <w:r w:rsidRPr="007060B3">
        <w:rPr>
          <w:rFonts w:cstheme="minorHAnsi"/>
          <w:b/>
          <w:color w:val="0070C0"/>
          <w:sz w:val="36"/>
          <w:szCs w:val="24"/>
          <w:u w:val="single"/>
        </w:rPr>
        <w:t>Member</w:t>
      </w:r>
      <w:r w:rsidR="001247F2" w:rsidRPr="007060B3">
        <w:rPr>
          <w:rFonts w:cstheme="minorHAnsi"/>
          <w:b/>
          <w:color w:val="0070C0"/>
          <w:sz w:val="36"/>
          <w:szCs w:val="24"/>
          <w:u w:val="single"/>
        </w:rPr>
        <w:t xml:space="preserve"> of the Newman Catholic Collegiate</w:t>
      </w:r>
    </w:p>
    <w:p w14:paraId="1AA339B5" w14:textId="77777777" w:rsidR="007060B3" w:rsidRDefault="007060B3" w:rsidP="001247F2">
      <w:pPr>
        <w:rPr>
          <w:rFonts w:cstheme="minorHAnsi"/>
          <w:b/>
          <w:color w:val="0070C0"/>
          <w:sz w:val="20"/>
          <w:szCs w:val="20"/>
          <w:u w:val="single"/>
        </w:rPr>
      </w:pPr>
    </w:p>
    <w:p w14:paraId="02E98DEE" w14:textId="77777777" w:rsidR="007060B3" w:rsidRDefault="007060B3" w:rsidP="001247F2">
      <w:pPr>
        <w:rPr>
          <w:rFonts w:cstheme="minorHAnsi"/>
          <w:b/>
          <w:color w:val="0070C0"/>
          <w:sz w:val="20"/>
          <w:szCs w:val="20"/>
          <w:u w:val="single"/>
        </w:rPr>
      </w:pPr>
      <w:r w:rsidRPr="007060B3">
        <w:rPr>
          <w:rFonts w:cstheme="minorHAnsi"/>
          <w:b/>
          <w:noProof/>
          <w:color w:val="0000FF"/>
          <w:lang w:eastAsia="en-GB"/>
        </w:rPr>
        <w:drawing>
          <wp:anchor distT="0" distB="0" distL="114300" distR="114300" simplePos="0" relativeHeight="251663360" behindDoc="0" locked="0" layoutInCell="1" allowOverlap="1" wp14:anchorId="7EF5ABCD" wp14:editId="31CCE41E">
            <wp:simplePos x="0" y="0"/>
            <wp:positionH relativeFrom="column">
              <wp:posOffset>-457200</wp:posOffset>
            </wp:positionH>
            <wp:positionV relativeFrom="paragraph">
              <wp:posOffset>264795</wp:posOffset>
            </wp:positionV>
            <wp:extent cx="3077210" cy="3384550"/>
            <wp:effectExtent l="0" t="0" r="8890" b="6350"/>
            <wp:wrapNone/>
            <wp:docPr id="1" name="Picture 1" descr="SJ-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Logo-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7210" cy="338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F68747" w14:textId="77777777" w:rsidR="007060B3" w:rsidRDefault="007060B3" w:rsidP="001247F2">
      <w:pPr>
        <w:rPr>
          <w:rFonts w:cstheme="minorHAnsi"/>
          <w:b/>
          <w:color w:val="0070C0"/>
          <w:sz w:val="20"/>
          <w:szCs w:val="20"/>
          <w:u w:val="single"/>
        </w:rPr>
      </w:pPr>
    </w:p>
    <w:p w14:paraId="10B081E5" w14:textId="77777777" w:rsidR="007060B3" w:rsidRDefault="007060B3" w:rsidP="001247F2">
      <w:pPr>
        <w:rPr>
          <w:rFonts w:cstheme="minorHAnsi"/>
          <w:b/>
          <w:color w:val="0070C0"/>
          <w:sz w:val="20"/>
          <w:szCs w:val="20"/>
          <w:u w:val="single"/>
        </w:rPr>
      </w:pPr>
      <w:r w:rsidRPr="007060B3">
        <w:rPr>
          <w:rFonts w:cstheme="minorHAnsi"/>
          <w:b/>
          <w:noProof/>
          <w:color w:val="0000FF"/>
          <w:lang w:eastAsia="en-GB"/>
        </w:rPr>
        <w:drawing>
          <wp:anchor distT="0" distB="0" distL="114300" distR="114300" simplePos="0" relativeHeight="251658240" behindDoc="0" locked="0" layoutInCell="1" allowOverlap="1" wp14:anchorId="7BC8989F" wp14:editId="5993FC4E">
            <wp:simplePos x="0" y="0"/>
            <wp:positionH relativeFrom="column">
              <wp:posOffset>3401060</wp:posOffset>
            </wp:positionH>
            <wp:positionV relativeFrom="paragraph">
              <wp:posOffset>141605</wp:posOffset>
            </wp:positionV>
            <wp:extent cx="2401570" cy="2421890"/>
            <wp:effectExtent l="0" t="0" r="0" b="0"/>
            <wp:wrapSquare wrapText="bothSides"/>
            <wp:docPr id="2" name="Picture 2" descr="C:\Users\ethomas\AppData\Local\Microsoft\Windows\Temporary Internet Files\Content.Outlook\HMIU8HRX\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thomas\AppData\Local\Microsoft\Windows\Temporary Internet Files\Content.Outlook\HMIU8HRX\Newman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1570" cy="242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3E32A" w14:textId="77777777" w:rsidR="007060B3" w:rsidRDefault="007060B3" w:rsidP="001247F2">
      <w:pPr>
        <w:rPr>
          <w:rFonts w:cstheme="minorHAnsi"/>
          <w:b/>
          <w:color w:val="0070C0"/>
          <w:sz w:val="20"/>
          <w:szCs w:val="20"/>
          <w:u w:val="single"/>
        </w:rPr>
      </w:pPr>
    </w:p>
    <w:p w14:paraId="1EDEAC35" w14:textId="77777777" w:rsidR="007060B3" w:rsidRDefault="007060B3" w:rsidP="001247F2">
      <w:pPr>
        <w:rPr>
          <w:rFonts w:cstheme="minorHAnsi"/>
          <w:b/>
          <w:color w:val="0070C0"/>
          <w:sz w:val="20"/>
          <w:szCs w:val="20"/>
          <w:u w:val="single"/>
        </w:rPr>
      </w:pPr>
    </w:p>
    <w:p w14:paraId="5F8140F2" w14:textId="77777777" w:rsidR="007060B3" w:rsidRDefault="007060B3" w:rsidP="001247F2">
      <w:pPr>
        <w:rPr>
          <w:rFonts w:cstheme="minorHAnsi"/>
          <w:b/>
          <w:color w:val="0070C0"/>
          <w:sz w:val="20"/>
          <w:szCs w:val="20"/>
          <w:u w:val="single"/>
        </w:rPr>
      </w:pPr>
    </w:p>
    <w:p w14:paraId="7CA57FFE" w14:textId="77777777" w:rsidR="007060B3" w:rsidRDefault="007060B3" w:rsidP="001247F2">
      <w:pPr>
        <w:rPr>
          <w:rFonts w:cstheme="minorHAnsi"/>
          <w:b/>
          <w:color w:val="0070C0"/>
          <w:sz w:val="20"/>
          <w:szCs w:val="20"/>
          <w:u w:val="single"/>
        </w:rPr>
      </w:pPr>
    </w:p>
    <w:p w14:paraId="742C2BAE" w14:textId="77777777" w:rsidR="007060B3" w:rsidRDefault="007060B3" w:rsidP="001247F2">
      <w:pPr>
        <w:rPr>
          <w:rFonts w:cstheme="minorHAnsi"/>
          <w:b/>
          <w:color w:val="0070C0"/>
          <w:sz w:val="20"/>
          <w:szCs w:val="20"/>
          <w:u w:val="single"/>
        </w:rPr>
      </w:pPr>
    </w:p>
    <w:p w14:paraId="5D94AE84" w14:textId="77777777" w:rsidR="007060B3" w:rsidRDefault="007060B3" w:rsidP="001247F2">
      <w:pPr>
        <w:rPr>
          <w:rFonts w:cstheme="minorHAnsi"/>
          <w:b/>
          <w:color w:val="0070C0"/>
          <w:sz w:val="20"/>
          <w:szCs w:val="20"/>
          <w:u w:val="single"/>
        </w:rPr>
      </w:pPr>
    </w:p>
    <w:p w14:paraId="2BF7E4FB" w14:textId="77777777" w:rsidR="007060B3" w:rsidRDefault="007060B3" w:rsidP="001247F2">
      <w:pPr>
        <w:rPr>
          <w:rFonts w:cstheme="minorHAnsi"/>
          <w:b/>
          <w:color w:val="0070C0"/>
          <w:sz w:val="20"/>
          <w:szCs w:val="20"/>
          <w:u w:val="single"/>
        </w:rPr>
      </w:pPr>
    </w:p>
    <w:p w14:paraId="601841A8" w14:textId="77777777" w:rsidR="007060B3" w:rsidRDefault="007060B3" w:rsidP="001247F2">
      <w:pPr>
        <w:rPr>
          <w:rFonts w:cstheme="minorHAnsi"/>
          <w:b/>
          <w:color w:val="0070C0"/>
          <w:sz w:val="20"/>
          <w:szCs w:val="20"/>
          <w:u w:val="single"/>
        </w:rPr>
      </w:pPr>
    </w:p>
    <w:p w14:paraId="1D9BA705" w14:textId="77777777" w:rsidR="007060B3" w:rsidRDefault="007060B3" w:rsidP="001247F2">
      <w:pPr>
        <w:rPr>
          <w:rFonts w:cstheme="minorHAnsi"/>
          <w:b/>
          <w:color w:val="0070C0"/>
          <w:sz w:val="20"/>
          <w:szCs w:val="20"/>
          <w:u w:val="single"/>
        </w:rPr>
      </w:pPr>
    </w:p>
    <w:p w14:paraId="77632E40" w14:textId="77777777" w:rsidR="001247F2" w:rsidRDefault="001247F2" w:rsidP="001247F2">
      <w:pPr>
        <w:rPr>
          <w:rFonts w:cstheme="minorHAnsi"/>
          <w:b/>
          <w:color w:val="0070C0"/>
          <w:sz w:val="20"/>
          <w:szCs w:val="20"/>
          <w:u w:val="single"/>
        </w:rPr>
      </w:pPr>
    </w:p>
    <w:p w14:paraId="32F2395F" w14:textId="77777777" w:rsidR="007060B3" w:rsidRDefault="007060B3" w:rsidP="001247F2">
      <w:pPr>
        <w:rPr>
          <w:rFonts w:cstheme="minorHAnsi"/>
          <w:b/>
          <w:color w:val="0070C0"/>
          <w:sz w:val="20"/>
          <w:szCs w:val="20"/>
          <w:u w:val="single"/>
        </w:rPr>
      </w:pPr>
    </w:p>
    <w:p w14:paraId="118FCF8D" w14:textId="77777777" w:rsidR="007060B3" w:rsidRDefault="007060B3" w:rsidP="001247F2">
      <w:pPr>
        <w:rPr>
          <w:rFonts w:cstheme="minorHAnsi"/>
          <w:b/>
          <w:color w:val="0070C0"/>
          <w:sz w:val="20"/>
          <w:szCs w:val="20"/>
          <w:u w:val="single"/>
        </w:rPr>
      </w:pPr>
    </w:p>
    <w:p w14:paraId="551A0620" w14:textId="77777777" w:rsidR="007060B3" w:rsidRDefault="007060B3" w:rsidP="001247F2">
      <w:pPr>
        <w:rPr>
          <w:rFonts w:cstheme="minorHAnsi"/>
          <w:b/>
          <w:color w:val="0070C0"/>
          <w:sz w:val="20"/>
          <w:szCs w:val="20"/>
          <w:u w:val="single"/>
        </w:rPr>
      </w:pPr>
    </w:p>
    <w:p w14:paraId="6269D26A" w14:textId="77777777" w:rsidR="007060B3" w:rsidRPr="007060B3" w:rsidRDefault="007060B3" w:rsidP="001247F2">
      <w:pPr>
        <w:rPr>
          <w:rFonts w:cstheme="minorHAnsi"/>
          <w:b/>
          <w:color w:val="0070C0"/>
          <w:sz w:val="20"/>
          <w:szCs w:val="20"/>
          <w:u w:val="single"/>
        </w:rPr>
      </w:pPr>
    </w:p>
    <w:p w14:paraId="10BA0FB7" w14:textId="77777777" w:rsidR="001247F2" w:rsidRPr="007060B3" w:rsidRDefault="001247F2" w:rsidP="001247F2">
      <w:pPr>
        <w:jc w:val="center"/>
        <w:rPr>
          <w:rFonts w:cstheme="minorHAnsi"/>
          <w:b/>
          <w:color w:val="0070C0"/>
          <w:sz w:val="20"/>
          <w:szCs w:val="20"/>
          <w:u w:val="single"/>
        </w:rPr>
      </w:pPr>
    </w:p>
    <w:p w14:paraId="4CF9A5D6" w14:textId="77777777" w:rsidR="001247F2" w:rsidRPr="007060B3" w:rsidRDefault="001247F2" w:rsidP="001247F2">
      <w:pPr>
        <w:jc w:val="center"/>
        <w:rPr>
          <w:rFonts w:cstheme="minorHAnsi"/>
          <w:b/>
          <w:color w:val="0070C0"/>
          <w:sz w:val="70"/>
          <w:szCs w:val="70"/>
          <w:u w:val="single"/>
        </w:rPr>
      </w:pPr>
      <w:r w:rsidRPr="007060B3">
        <w:rPr>
          <w:rFonts w:cstheme="minorHAnsi"/>
          <w:b/>
          <w:color w:val="0070C0"/>
          <w:sz w:val="70"/>
          <w:szCs w:val="70"/>
          <w:u w:val="single"/>
        </w:rPr>
        <w:t>Accessibility Plan</w:t>
      </w:r>
    </w:p>
    <w:p w14:paraId="205BF216" w14:textId="1429D821" w:rsidR="001247F2" w:rsidRPr="007060B3" w:rsidRDefault="009E15CB" w:rsidP="001247F2">
      <w:pPr>
        <w:jc w:val="center"/>
        <w:rPr>
          <w:rFonts w:ascii="Comic Sans MS" w:hAnsi="Comic Sans MS" w:cs="Arial"/>
          <w:b/>
          <w:color w:val="0070C0"/>
          <w:sz w:val="70"/>
          <w:szCs w:val="70"/>
          <w:u w:val="single"/>
        </w:rPr>
      </w:pPr>
      <w:r>
        <w:rPr>
          <w:rFonts w:cstheme="minorHAnsi"/>
          <w:b/>
          <w:color w:val="0070C0"/>
          <w:sz w:val="70"/>
          <w:szCs w:val="70"/>
          <w:u w:val="single"/>
        </w:rPr>
        <w:t>2023-2026</w:t>
      </w:r>
    </w:p>
    <w:p w14:paraId="02630CB0" w14:textId="77777777" w:rsidR="001247F2" w:rsidRDefault="001247F2" w:rsidP="001067E6">
      <w:pPr>
        <w:rPr>
          <w:rFonts w:ascii="Comic Sans MS" w:hAnsi="Comic Sans MS" w:cs="Arial"/>
          <w:b/>
          <w:sz w:val="24"/>
          <w:szCs w:val="24"/>
          <w:u w:val="single"/>
        </w:rPr>
      </w:pPr>
    </w:p>
    <w:p w14:paraId="2CEA757C" w14:textId="77777777" w:rsidR="00994B6C" w:rsidRPr="007060B3" w:rsidRDefault="0020386D" w:rsidP="0020386D">
      <w:pPr>
        <w:jc w:val="center"/>
        <w:rPr>
          <w:rFonts w:cstheme="minorHAnsi"/>
          <w:b/>
          <w:color w:val="0070C0"/>
          <w:sz w:val="24"/>
          <w:szCs w:val="24"/>
          <w:u w:val="single"/>
        </w:rPr>
      </w:pPr>
      <w:r w:rsidRPr="007060B3">
        <w:rPr>
          <w:rFonts w:cstheme="minorHAnsi"/>
          <w:noProof/>
          <w:lang w:eastAsia="en-GB"/>
        </w:rPr>
        <w:lastRenderedPageBreak/>
        <w:drawing>
          <wp:anchor distT="0" distB="0" distL="114300" distR="114300" simplePos="0" relativeHeight="251662336" behindDoc="0" locked="0" layoutInCell="1" allowOverlap="1" wp14:anchorId="1C581284" wp14:editId="79CB0D98">
            <wp:simplePos x="0" y="0"/>
            <wp:positionH relativeFrom="margin">
              <wp:posOffset>6871335</wp:posOffset>
            </wp:positionH>
            <wp:positionV relativeFrom="margin">
              <wp:posOffset>711200</wp:posOffset>
            </wp:positionV>
            <wp:extent cx="555625" cy="5556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562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60B3">
        <w:rPr>
          <w:rFonts w:cstheme="minorHAnsi"/>
          <w:b/>
          <w:noProof/>
          <w:sz w:val="24"/>
          <w:szCs w:val="24"/>
          <w:u w:val="single"/>
          <w:lang w:eastAsia="en-GB"/>
        </w:rPr>
        <w:drawing>
          <wp:anchor distT="0" distB="0" distL="114300" distR="114300" simplePos="0" relativeHeight="251661312" behindDoc="0" locked="0" layoutInCell="1" allowOverlap="1" wp14:anchorId="7DD57088" wp14:editId="004B1C67">
            <wp:simplePos x="0" y="0"/>
            <wp:positionH relativeFrom="margin">
              <wp:posOffset>6762750</wp:posOffset>
            </wp:positionH>
            <wp:positionV relativeFrom="margin">
              <wp:posOffset>40640</wp:posOffset>
            </wp:positionV>
            <wp:extent cx="685800" cy="685800"/>
            <wp:effectExtent l="0" t="0" r="0" b="0"/>
            <wp:wrapSquare wrapText="bothSides"/>
            <wp:docPr id="5" name="Picture 5"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60B3">
        <w:rPr>
          <w:rFonts w:cstheme="minorHAnsi"/>
          <w:b/>
          <w:noProof/>
          <w:sz w:val="24"/>
          <w:szCs w:val="24"/>
          <w:u w:val="single"/>
          <w:lang w:eastAsia="en-GB"/>
        </w:rPr>
        <w:drawing>
          <wp:anchor distT="0" distB="0" distL="114300" distR="114300" simplePos="0" relativeHeight="251660288" behindDoc="0" locked="0" layoutInCell="1" allowOverlap="1" wp14:anchorId="5C8D4CCB" wp14:editId="33C7FC7D">
            <wp:simplePos x="0" y="0"/>
            <wp:positionH relativeFrom="margin">
              <wp:posOffset>6762750</wp:posOffset>
            </wp:positionH>
            <wp:positionV relativeFrom="margin">
              <wp:posOffset>40640</wp:posOffset>
            </wp:positionV>
            <wp:extent cx="685800" cy="685800"/>
            <wp:effectExtent l="0" t="0" r="0" b="0"/>
            <wp:wrapSquare wrapText="bothSides"/>
            <wp:docPr id="4" name="Picture 4"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7F2" w:rsidRPr="007060B3">
        <w:rPr>
          <w:rFonts w:cstheme="minorHAnsi"/>
          <w:b/>
          <w:noProof/>
          <w:sz w:val="24"/>
          <w:szCs w:val="24"/>
          <w:u w:val="single"/>
          <w:lang w:eastAsia="en-GB"/>
        </w:rPr>
        <w:drawing>
          <wp:anchor distT="0" distB="0" distL="114300" distR="114300" simplePos="0" relativeHeight="251659264" behindDoc="0" locked="0" layoutInCell="1" allowOverlap="1" wp14:anchorId="1A2E0920" wp14:editId="7320CF90">
            <wp:simplePos x="0" y="0"/>
            <wp:positionH relativeFrom="margin">
              <wp:posOffset>6762750</wp:posOffset>
            </wp:positionH>
            <wp:positionV relativeFrom="margin">
              <wp:posOffset>40640</wp:posOffset>
            </wp:positionV>
            <wp:extent cx="685800" cy="685800"/>
            <wp:effectExtent l="0" t="0" r="0" b="0"/>
            <wp:wrapSquare wrapText="bothSides"/>
            <wp:docPr id="3" name="Picture 3"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B6C" w:rsidRPr="007060B3">
        <w:rPr>
          <w:rFonts w:cstheme="minorHAnsi"/>
          <w:b/>
          <w:color w:val="0070C0"/>
          <w:sz w:val="24"/>
          <w:szCs w:val="24"/>
          <w:u w:val="single"/>
        </w:rPr>
        <w:t>St Joseph’s Catholic Academy</w:t>
      </w:r>
      <w:r w:rsidRPr="007060B3">
        <w:rPr>
          <w:rFonts w:cstheme="minorHAnsi"/>
          <w:b/>
          <w:color w:val="0070C0"/>
          <w:sz w:val="24"/>
          <w:szCs w:val="24"/>
          <w:u w:val="single"/>
        </w:rPr>
        <w:t xml:space="preserve"> – Accessibility Plan</w:t>
      </w:r>
    </w:p>
    <w:p w14:paraId="39A9DCB5" w14:textId="77777777" w:rsidR="00303F07" w:rsidRPr="007060B3" w:rsidRDefault="00303F07" w:rsidP="001067E6">
      <w:pPr>
        <w:rPr>
          <w:rFonts w:cstheme="minorHAnsi"/>
          <w:b/>
          <w:color w:val="0070C0"/>
          <w:sz w:val="24"/>
          <w:szCs w:val="24"/>
          <w:u w:val="single"/>
        </w:rPr>
      </w:pPr>
      <w:r w:rsidRPr="007060B3">
        <w:rPr>
          <w:rFonts w:cstheme="minorHAnsi"/>
          <w:b/>
          <w:color w:val="0070C0"/>
          <w:sz w:val="24"/>
          <w:szCs w:val="24"/>
          <w:u w:val="single"/>
        </w:rPr>
        <w:t xml:space="preserve">Link to School Aims </w:t>
      </w:r>
    </w:p>
    <w:p w14:paraId="4484E13F" w14:textId="77777777" w:rsidR="00303F07" w:rsidRPr="007060B3" w:rsidRDefault="00303F07" w:rsidP="001067E6">
      <w:pPr>
        <w:rPr>
          <w:rFonts w:cstheme="minorHAnsi"/>
          <w:sz w:val="24"/>
          <w:szCs w:val="24"/>
        </w:rPr>
      </w:pPr>
      <w:r w:rsidRPr="007060B3">
        <w:rPr>
          <w:rFonts w:cstheme="minorHAnsi"/>
          <w:sz w:val="24"/>
          <w:szCs w:val="24"/>
        </w:rPr>
        <w:t xml:space="preserve">The mission statement for St Joseph’s Catholic Academy is: </w:t>
      </w:r>
    </w:p>
    <w:p w14:paraId="38C21164" w14:textId="342B67C0" w:rsidR="00303F07" w:rsidRPr="007060B3" w:rsidRDefault="00303F07" w:rsidP="001067E6">
      <w:pPr>
        <w:rPr>
          <w:rFonts w:cstheme="minorHAnsi"/>
          <w:sz w:val="24"/>
          <w:szCs w:val="24"/>
        </w:rPr>
      </w:pPr>
      <w:r w:rsidRPr="007060B3">
        <w:rPr>
          <w:rFonts w:cstheme="minorHAnsi"/>
          <w:sz w:val="24"/>
          <w:szCs w:val="24"/>
        </w:rPr>
        <w:t>“</w:t>
      </w:r>
      <w:r w:rsidR="001A1165">
        <w:rPr>
          <w:rFonts w:cstheme="minorHAnsi"/>
          <w:sz w:val="24"/>
          <w:szCs w:val="24"/>
        </w:rPr>
        <w:t>With God, all things are possible.”</w:t>
      </w:r>
      <w:r w:rsidRPr="007060B3">
        <w:rPr>
          <w:rFonts w:cstheme="minorHAnsi"/>
          <w:sz w:val="24"/>
          <w:szCs w:val="24"/>
        </w:rPr>
        <w:t xml:space="preserve"> </w:t>
      </w:r>
    </w:p>
    <w:p w14:paraId="08220B90" w14:textId="0037FD1B" w:rsidR="00303F07" w:rsidRPr="007060B3" w:rsidRDefault="00303F07" w:rsidP="001067E6">
      <w:pPr>
        <w:rPr>
          <w:rFonts w:cstheme="minorHAnsi"/>
          <w:sz w:val="24"/>
          <w:szCs w:val="24"/>
        </w:rPr>
      </w:pPr>
      <w:r w:rsidRPr="007060B3">
        <w:rPr>
          <w:rFonts w:cstheme="minorHAnsi"/>
          <w:sz w:val="24"/>
          <w:szCs w:val="24"/>
        </w:rPr>
        <w:t>To this end</w:t>
      </w:r>
      <w:r w:rsidR="001A1165">
        <w:rPr>
          <w:rFonts w:cstheme="minorHAnsi"/>
          <w:sz w:val="24"/>
          <w:szCs w:val="24"/>
        </w:rPr>
        <w:t>,</w:t>
      </w:r>
      <w:r w:rsidRPr="007060B3">
        <w:rPr>
          <w:rFonts w:cstheme="minorHAnsi"/>
          <w:sz w:val="24"/>
          <w:szCs w:val="24"/>
        </w:rPr>
        <w:t xml:space="preserve"> the Academy committee and the school will work to make sure all students, staff, parents, and other stakeholders are able to access the physical environment, the curriculum, and information provided by the school. </w:t>
      </w:r>
    </w:p>
    <w:p w14:paraId="1D224BD0" w14:textId="77777777" w:rsidR="00303F07" w:rsidRPr="007060B3" w:rsidRDefault="00303F07" w:rsidP="001067E6">
      <w:pPr>
        <w:rPr>
          <w:rFonts w:cstheme="minorHAnsi"/>
          <w:b/>
          <w:color w:val="0070C0"/>
          <w:sz w:val="24"/>
          <w:szCs w:val="24"/>
          <w:u w:val="single"/>
        </w:rPr>
      </w:pPr>
      <w:r w:rsidRPr="007060B3">
        <w:rPr>
          <w:rFonts w:cstheme="minorHAnsi"/>
          <w:b/>
          <w:color w:val="0070C0"/>
          <w:sz w:val="24"/>
          <w:szCs w:val="24"/>
          <w:u w:val="single"/>
        </w:rPr>
        <w:t xml:space="preserve">Legal Framework </w:t>
      </w:r>
    </w:p>
    <w:p w14:paraId="47C31C64" w14:textId="77777777" w:rsidR="00303F07" w:rsidRPr="007060B3" w:rsidRDefault="00303F07" w:rsidP="001067E6">
      <w:pPr>
        <w:rPr>
          <w:rFonts w:cstheme="minorHAnsi"/>
          <w:sz w:val="24"/>
          <w:szCs w:val="24"/>
        </w:rPr>
      </w:pPr>
      <w:r w:rsidRPr="007060B3">
        <w:rPr>
          <w:rFonts w:cstheme="minorHAnsi"/>
          <w:sz w:val="24"/>
          <w:szCs w:val="24"/>
        </w:rPr>
        <w:t>The Equality Act 2010 places a legal obligation on schools making it unlawful to discriminate against students, staff and other stakeholders with a disability. This Act brings together several different equality laws including the Special Educational Needs</w:t>
      </w:r>
      <w:r w:rsidR="00994B6C" w:rsidRPr="007060B3">
        <w:rPr>
          <w:rFonts w:cstheme="minorHAnsi"/>
          <w:sz w:val="24"/>
          <w:szCs w:val="24"/>
        </w:rPr>
        <w:t xml:space="preserve"> and Disability Act 2001(SENDA), </w:t>
      </w:r>
      <w:r w:rsidRPr="007060B3">
        <w:rPr>
          <w:rFonts w:cstheme="minorHAnsi"/>
          <w:sz w:val="24"/>
          <w:szCs w:val="24"/>
        </w:rPr>
        <w:t>the Disability Discrimination Act 1995 (DDA)</w:t>
      </w:r>
      <w:r w:rsidR="00994B6C" w:rsidRPr="007060B3">
        <w:rPr>
          <w:rFonts w:cstheme="minorHAnsi"/>
          <w:sz w:val="24"/>
          <w:szCs w:val="24"/>
        </w:rPr>
        <w:t xml:space="preserve"> and the Equality Act 2010</w:t>
      </w:r>
      <w:r w:rsidRPr="007060B3">
        <w:rPr>
          <w:rFonts w:cstheme="minorHAnsi"/>
          <w:sz w:val="24"/>
          <w:szCs w:val="24"/>
        </w:rPr>
        <w:t xml:space="preserve">. </w:t>
      </w:r>
    </w:p>
    <w:p w14:paraId="2324FA27" w14:textId="77777777" w:rsidR="00303F07" w:rsidRPr="007060B3" w:rsidRDefault="00303F07" w:rsidP="001067E6">
      <w:pPr>
        <w:rPr>
          <w:rFonts w:cstheme="minorHAnsi"/>
          <w:sz w:val="24"/>
          <w:szCs w:val="24"/>
        </w:rPr>
      </w:pPr>
      <w:r w:rsidRPr="007060B3">
        <w:rPr>
          <w:rFonts w:cstheme="minorHAnsi"/>
          <w:sz w:val="24"/>
          <w:szCs w:val="24"/>
        </w:rPr>
        <w:t xml:space="preserve">The Act also places an anticipatory duty on schools to consider what reasonable adjustments need to be made to improve access to the schools’ services for any stakeholder with a disability, including pupils, staff, parents and carers and any other visitors to school, without waiting until the adjustment is actually needed. </w:t>
      </w:r>
    </w:p>
    <w:p w14:paraId="5C9D6B21" w14:textId="77777777" w:rsidR="00FE7D3B" w:rsidRPr="007060B3" w:rsidRDefault="00303F07" w:rsidP="001067E6">
      <w:pPr>
        <w:rPr>
          <w:rFonts w:cstheme="minorHAnsi"/>
          <w:sz w:val="24"/>
          <w:szCs w:val="24"/>
        </w:rPr>
      </w:pPr>
      <w:r w:rsidRPr="007060B3">
        <w:rPr>
          <w:rFonts w:cstheme="minorHAnsi"/>
          <w:sz w:val="24"/>
          <w:szCs w:val="24"/>
        </w:rPr>
        <w:t>The Academy committee of St Joseph’s Catholic Academy is committed to a fair and equal treatment of all individuals able bodied or disabled and, on a continuous basis, will work towards improving access to the physical environment, to the curriculum and to the provision of information in order to work towards access for all.</w:t>
      </w:r>
    </w:p>
    <w:p w14:paraId="1E23BD56" w14:textId="77777777" w:rsidR="00303F07" w:rsidRPr="007060B3" w:rsidRDefault="00303F07" w:rsidP="001067E6">
      <w:pPr>
        <w:rPr>
          <w:rFonts w:cstheme="minorHAnsi"/>
          <w:b/>
          <w:color w:val="0070C0"/>
          <w:sz w:val="24"/>
          <w:szCs w:val="24"/>
          <w:u w:val="single"/>
        </w:rPr>
      </w:pPr>
      <w:r w:rsidRPr="007060B3">
        <w:rPr>
          <w:rFonts w:cstheme="minorHAnsi"/>
          <w:b/>
          <w:color w:val="0070C0"/>
          <w:sz w:val="24"/>
          <w:szCs w:val="24"/>
          <w:u w:val="single"/>
        </w:rPr>
        <w:t xml:space="preserve">Aim of the plan </w:t>
      </w:r>
    </w:p>
    <w:p w14:paraId="5C2358BE" w14:textId="77777777" w:rsidR="00303F07" w:rsidRPr="007060B3" w:rsidRDefault="00303F07" w:rsidP="001067E6">
      <w:pPr>
        <w:rPr>
          <w:rFonts w:cstheme="minorHAnsi"/>
          <w:sz w:val="24"/>
          <w:szCs w:val="24"/>
        </w:rPr>
      </w:pPr>
      <w:r w:rsidRPr="007060B3">
        <w:rPr>
          <w:rFonts w:cstheme="minorHAnsi"/>
          <w:sz w:val="24"/>
          <w:szCs w:val="24"/>
        </w:rPr>
        <w:t xml:space="preserve">The aims of this statement and the Accessibility Plan are to ensure that </w:t>
      </w:r>
      <w:r w:rsidR="00994B6C" w:rsidRPr="007060B3">
        <w:rPr>
          <w:rFonts w:cstheme="minorHAnsi"/>
          <w:sz w:val="24"/>
          <w:szCs w:val="24"/>
        </w:rPr>
        <w:t>St Joseph’s Catholic Academy</w:t>
      </w:r>
      <w:r w:rsidRPr="007060B3">
        <w:rPr>
          <w:rFonts w:cstheme="minorHAnsi"/>
          <w:sz w:val="24"/>
          <w:szCs w:val="24"/>
        </w:rPr>
        <w:t xml:space="preserve"> continues to work towards increasing the accessibility of provision for all pupils, staff and visitors to the school. The Accessibility Plan will contain relevant actions to: </w:t>
      </w:r>
    </w:p>
    <w:p w14:paraId="53105C52" w14:textId="77777777" w:rsidR="00303F07" w:rsidRPr="007060B3" w:rsidRDefault="00225F89" w:rsidP="00994B6C">
      <w:pPr>
        <w:pStyle w:val="ListParagraph"/>
        <w:numPr>
          <w:ilvl w:val="0"/>
          <w:numId w:val="3"/>
        </w:numPr>
        <w:rPr>
          <w:rFonts w:cstheme="minorHAnsi"/>
          <w:sz w:val="24"/>
          <w:szCs w:val="24"/>
        </w:rPr>
      </w:pPr>
      <w:r w:rsidRPr="007060B3">
        <w:rPr>
          <w:rFonts w:cstheme="minorHAnsi"/>
          <w:sz w:val="24"/>
          <w:szCs w:val="24"/>
        </w:rPr>
        <w:t>Improve</w:t>
      </w:r>
      <w:r w:rsidR="00303F07" w:rsidRPr="007060B3">
        <w:rPr>
          <w:rFonts w:cstheme="minorHAnsi"/>
          <w:sz w:val="24"/>
          <w:szCs w:val="24"/>
        </w:rPr>
        <w:t xml:space="preserve"> access to the physical environment of the school, adding specialist facilities as necessary. This covers improvements to the physical environment of the school and physical aids to access education. </w:t>
      </w:r>
    </w:p>
    <w:p w14:paraId="35B293D3" w14:textId="77777777" w:rsidR="00303F07" w:rsidRPr="007060B3" w:rsidRDefault="00303F07" w:rsidP="00994B6C">
      <w:pPr>
        <w:pStyle w:val="ListParagraph"/>
        <w:numPr>
          <w:ilvl w:val="0"/>
          <w:numId w:val="3"/>
        </w:numPr>
        <w:rPr>
          <w:rFonts w:cstheme="minorHAnsi"/>
          <w:sz w:val="24"/>
          <w:szCs w:val="24"/>
        </w:rPr>
      </w:pPr>
      <w:r w:rsidRPr="007060B3">
        <w:rPr>
          <w:rFonts w:cstheme="minorHAnsi"/>
          <w:sz w:val="24"/>
          <w:szCs w:val="24"/>
        </w:rPr>
        <w:t xml:space="preserve">Increase access to the curriculum for pupils with a disability, expanding the curriculum as necessary to ensure that pupils with a disability are as, equally, prepared for life as are the able-bodied pupils.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1EDDDDEC" w14:textId="77777777" w:rsidR="0020386D" w:rsidRPr="007060B3" w:rsidRDefault="0020386D" w:rsidP="0020386D">
      <w:pPr>
        <w:pStyle w:val="ListParagraph"/>
        <w:rPr>
          <w:rFonts w:cstheme="minorHAnsi"/>
          <w:sz w:val="24"/>
          <w:szCs w:val="24"/>
        </w:rPr>
      </w:pPr>
    </w:p>
    <w:p w14:paraId="40975929" w14:textId="77777777" w:rsidR="00303F07" w:rsidRPr="007060B3" w:rsidRDefault="00225F89" w:rsidP="00994B6C">
      <w:pPr>
        <w:pStyle w:val="ListParagraph"/>
        <w:numPr>
          <w:ilvl w:val="0"/>
          <w:numId w:val="3"/>
        </w:numPr>
        <w:rPr>
          <w:rFonts w:cstheme="minorHAnsi"/>
          <w:sz w:val="24"/>
          <w:szCs w:val="24"/>
        </w:rPr>
      </w:pPr>
      <w:r w:rsidRPr="007060B3">
        <w:rPr>
          <w:rFonts w:cstheme="minorHAnsi"/>
          <w:sz w:val="24"/>
          <w:szCs w:val="24"/>
        </w:rPr>
        <w:lastRenderedPageBreak/>
        <w:t>Improve</w:t>
      </w:r>
      <w:r w:rsidR="00303F07" w:rsidRPr="007060B3">
        <w:rPr>
          <w:rFonts w:cstheme="minorHAnsi"/>
          <w:sz w:val="24"/>
          <w:szCs w:val="24"/>
        </w:rPr>
        <w:t xml:space="preserve"> the delivery of written and electronic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14:paraId="09445D1A" w14:textId="77777777" w:rsidR="00225F89" w:rsidRPr="007060B3" w:rsidRDefault="00225F89" w:rsidP="001067E6">
      <w:pPr>
        <w:rPr>
          <w:rFonts w:cstheme="minorHAnsi"/>
          <w:sz w:val="24"/>
          <w:szCs w:val="24"/>
        </w:rPr>
      </w:pPr>
      <w:r w:rsidRPr="007060B3">
        <w:rPr>
          <w:rFonts w:cstheme="minorHAnsi"/>
          <w:sz w:val="24"/>
          <w:szCs w:val="24"/>
        </w:rPr>
        <w:t xml:space="preserve">Action Plans are attached, relating to these key aspects of accessibility and showing how the </w:t>
      </w:r>
      <w:proofErr w:type="gramStart"/>
      <w:r w:rsidRPr="007060B3">
        <w:rPr>
          <w:rFonts w:cstheme="minorHAnsi"/>
          <w:sz w:val="24"/>
          <w:szCs w:val="24"/>
        </w:rPr>
        <w:t>School</w:t>
      </w:r>
      <w:proofErr w:type="gramEnd"/>
      <w:r w:rsidRPr="007060B3">
        <w:rPr>
          <w:rFonts w:cstheme="minorHAnsi"/>
          <w:sz w:val="24"/>
          <w:szCs w:val="24"/>
        </w:rPr>
        <w:t xml:space="preserve"> will address the priorities identified. These plans will be reviewed and adjusted on an annual basis. New plans will be drawn up every three years.</w:t>
      </w:r>
    </w:p>
    <w:p w14:paraId="1EB474CE" w14:textId="77777777" w:rsidR="00B84D99" w:rsidRPr="007060B3" w:rsidRDefault="00662866" w:rsidP="001067E6">
      <w:pPr>
        <w:rPr>
          <w:rFonts w:cstheme="minorHAnsi"/>
          <w:color w:val="000000"/>
          <w:sz w:val="24"/>
          <w:szCs w:val="24"/>
        </w:rPr>
      </w:pPr>
      <w:r w:rsidRPr="007060B3">
        <w:rPr>
          <w:rFonts w:cstheme="minorHAnsi"/>
          <w:color w:val="000000"/>
          <w:sz w:val="24"/>
          <w:szCs w:val="24"/>
        </w:rPr>
        <w:t>St Joseph’s Catholic</w:t>
      </w:r>
      <w:r w:rsidR="00225F89" w:rsidRPr="007060B3">
        <w:rPr>
          <w:rFonts w:cstheme="minorHAnsi"/>
          <w:color w:val="000000"/>
          <w:sz w:val="24"/>
          <w:szCs w:val="24"/>
        </w:rPr>
        <w:t xml:space="preserve"> Academy </w:t>
      </w:r>
      <w:r w:rsidR="00994B6C" w:rsidRPr="007060B3">
        <w:rPr>
          <w:rFonts w:cstheme="minorHAnsi"/>
          <w:color w:val="000000"/>
          <w:sz w:val="24"/>
          <w:szCs w:val="24"/>
        </w:rPr>
        <w:t>follows guidance</w:t>
      </w:r>
      <w:r w:rsidR="00225F89" w:rsidRPr="007060B3">
        <w:rPr>
          <w:rFonts w:cstheme="minorHAnsi"/>
          <w:color w:val="000000"/>
          <w:sz w:val="24"/>
          <w:szCs w:val="24"/>
        </w:rPr>
        <w:t xml:space="preserve"> from the </w:t>
      </w:r>
      <w:r w:rsidRPr="007060B3">
        <w:rPr>
          <w:rFonts w:cstheme="minorHAnsi"/>
          <w:color w:val="000000"/>
          <w:sz w:val="24"/>
          <w:szCs w:val="24"/>
        </w:rPr>
        <w:t>Equality A</w:t>
      </w:r>
      <w:r w:rsidR="00225F89" w:rsidRPr="007060B3">
        <w:rPr>
          <w:rFonts w:cstheme="minorHAnsi"/>
          <w:color w:val="000000"/>
          <w:sz w:val="24"/>
          <w:szCs w:val="24"/>
        </w:rPr>
        <w:t>ct</w:t>
      </w:r>
      <w:r w:rsidRPr="007060B3">
        <w:rPr>
          <w:rFonts w:cstheme="minorHAnsi"/>
          <w:color w:val="000000"/>
          <w:sz w:val="24"/>
          <w:szCs w:val="24"/>
        </w:rPr>
        <w:t xml:space="preserve"> 2010</w:t>
      </w:r>
      <w:r w:rsidR="00225F89" w:rsidRPr="007060B3">
        <w:rPr>
          <w:rFonts w:cstheme="minorHAnsi"/>
          <w:color w:val="000000"/>
          <w:sz w:val="24"/>
          <w:szCs w:val="24"/>
        </w:rPr>
        <w:t xml:space="preserve"> which states: </w:t>
      </w:r>
    </w:p>
    <w:p w14:paraId="0BF1CBD2" w14:textId="77777777" w:rsidR="00B84D99" w:rsidRPr="007060B3" w:rsidRDefault="00662866" w:rsidP="001067E6">
      <w:pPr>
        <w:rPr>
          <w:rFonts w:cstheme="minorHAnsi"/>
          <w:color w:val="000000"/>
          <w:sz w:val="24"/>
          <w:szCs w:val="24"/>
        </w:rPr>
      </w:pPr>
      <w:r w:rsidRPr="007060B3">
        <w:rPr>
          <w:rFonts w:cstheme="minorHAnsi"/>
          <w:sz w:val="24"/>
          <w:szCs w:val="24"/>
        </w:rPr>
        <w:t xml:space="preserve">“The Act defines disability as when a person has a ‘physical or mental impairment which has a substantial and </w:t>
      </w:r>
      <w:proofErr w:type="gramStart"/>
      <w:r w:rsidRPr="007060B3">
        <w:rPr>
          <w:rFonts w:cstheme="minorHAnsi"/>
          <w:sz w:val="24"/>
          <w:szCs w:val="24"/>
        </w:rPr>
        <w:t>long term</w:t>
      </w:r>
      <w:proofErr w:type="gramEnd"/>
      <w:r w:rsidRPr="007060B3">
        <w:rPr>
          <w:rFonts w:cstheme="minorHAnsi"/>
          <w:sz w:val="24"/>
          <w:szCs w:val="24"/>
        </w:rPr>
        <w:t xml:space="preserve"> adverse effect on that person’s ability to carry out normal day to day activities.’ Some specified medical conditions, HIV, multiple sclerosis and cancer are all considered as disabilities, regardless of their effect.”</w:t>
      </w:r>
    </w:p>
    <w:p w14:paraId="5624E79E" w14:textId="77777777" w:rsidR="00225F89" w:rsidRPr="007060B3" w:rsidRDefault="00EF35A1" w:rsidP="001067E6">
      <w:pPr>
        <w:rPr>
          <w:rFonts w:cstheme="minorHAnsi"/>
          <w:color w:val="000000"/>
          <w:sz w:val="24"/>
          <w:szCs w:val="24"/>
        </w:rPr>
      </w:pPr>
      <w:r w:rsidRPr="007060B3">
        <w:rPr>
          <w:rFonts w:cstheme="minorHAnsi"/>
          <w:color w:val="000000"/>
          <w:sz w:val="24"/>
          <w:szCs w:val="24"/>
        </w:rPr>
        <w:t>Further</w:t>
      </w:r>
      <w:r w:rsidR="00994B6C" w:rsidRPr="007060B3">
        <w:rPr>
          <w:rFonts w:cstheme="minorHAnsi"/>
          <w:color w:val="000000"/>
          <w:sz w:val="24"/>
          <w:szCs w:val="24"/>
        </w:rPr>
        <w:t>more</w:t>
      </w:r>
      <w:r w:rsidR="00225F89" w:rsidRPr="007060B3">
        <w:rPr>
          <w:rFonts w:cstheme="minorHAnsi"/>
          <w:color w:val="000000"/>
          <w:sz w:val="24"/>
          <w:szCs w:val="24"/>
        </w:rPr>
        <w:t xml:space="preserve">; </w:t>
      </w:r>
    </w:p>
    <w:p w14:paraId="60D6784E" w14:textId="77777777" w:rsidR="00225F89" w:rsidRPr="007060B3" w:rsidRDefault="00225F89" w:rsidP="001067E6">
      <w:pPr>
        <w:rPr>
          <w:rFonts w:cstheme="minorHAnsi"/>
          <w:color w:val="000000"/>
          <w:sz w:val="24"/>
          <w:szCs w:val="24"/>
        </w:rPr>
      </w:pPr>
      <w:r w:rsidRPr="007060B3">
        <w:rPr>
          <w:rFonts w:cstheme="minorHAnsi"/>
          <w:color w:val="000000"/>
          <w:sz w:val="24"/>
          <w:szCs w:val="24"/>
        </w:rPr>
        <w:t>“</w:t>
      </w:r>
      <w:r w:rsidR="00662866" w:rsidRPr="007060B3">
        <w:rPr>
          <w:rFonts w:cstheme="minorHAnsi"/>
          <w:sz w:val="24"/>
          <w:szCs w:val="24"/>
        </w:rPr>
        <w:t xml:space="preserve">They </w:t>
      </w:r>
      <w:r w:rsidR="00662866" w:rsidRPr="007060B3">
        <w:rPr>
          <w:rFonts w:cstheme="minorHAnsi"/>
          <w:b/>
          <w:bCs/>
          <w:sz w:val="24"/>
          <w:szCs w:val="24"/>
        </w:rPr>
        <w:t xml:space="preserve">must </w:t>
      </w:r>
      <w:r w:rsidR="00662866" w:rsidRPr="007060B3">
        <w:rPr>
          <w:rFonts w:cstheme="minorHAnsi"/>
          <w:sz w:val="24"/>
          <w:szCs w:val="24"/>
        </w:rPr>
        <w:t xml:space="preserve">not discriminate and they </w:t>
      </w:r>
      <w:r w:rsidR="00662866" w:rsidRPr="007060B3">
        <w:rPr>
          <w:rFonts w:cstheme="minorHAnsi"/>
          <w:b/>
          <w:bCs/>
          <w:sz w:val="24"/>
          <w:szCs w:val="24"/>
        </w:rPr>
        <w:t xml:space="preserve">must </w:t>
      </w:r>
      <w:r w:rsidR="00662866" w:rsidRPr="007060B3">
        <w:rPr>
          <w:rFonts w:cstheme="minorHAnsi"/>
          <w:sz w:val="24"/>
          <w:szCs w:val="24"/>
        </w:rPr>
        <w:t>make reasonable adjustments for disabled children and young people</w:t>
      </w:r>
      <w:r w:rsidRPr="007060B3">
        <w:rPr>
          <w:rFonts w:cstheme="minorHAnsi"/>
          <w:color w:val="000000"/>
          <w:sz w:val="24"/>
          <w:szCs w:val="24"/>
        </w:rPr>
        <w:t>."</w:t>
      </w:r>
    </w:p>
    <w:p w14:paraId="1ED2355C" w14:textId="77777777" w:rsidR="00994B6C" w:rsidRPr="007060B3" w:rsidRDefault="00994B6C" w:rsidP="001067E6">
      <w:pPr>
        <w:rPr>
          <w:rFonts w:cstheme="minorHAnsi"/>
          <w:bCs/>
          <w:sz w:val="24"/>
          <w:szCs w:val="24"/>
        </w:rPr>
      </w:pPr>
      <w:r w:rsidRPr="007060B3">
        <w:rPr>
          <w:rFonts w:cstheme="minorHAnsi"/>
          <w:bCs/>
          <w:sz w:val="24"/>
          <w:szCs w:val="24"/>
        </w:rPr>
        <w:t>To ensure that the Equality Act 2010 is implemented across the Academy all policies refer to the above statements.</w:t>
      </w:r>
    </w:p>
    <w:p w14:paraId="0155C8EB" w14:textId="77777777" w:rsidR="00662866" w:rsidRPr="007060B3" w:rsidRDefault="00662866" w:rsidP="001067E6">
      <w:pPr>
        <w:rPr>
          <w:rFonts w:cstheme="minorHAnsi"/>
          <w:b/>
          <w:bCs/>
          <w:color w:val="0070C0"/>
          <w:sz w:val="24"/>
          <w:szCs w:val="24"/>
          <w:u w:val="single"/>
        </w:rPr>
      </w:pPr>
      <w:r w:rsidRPr="007060B3">
        <w:rPr>
          <w:rFonts w:cstheme="minorHAnsi"/>
          <w:b/>
          <w:bCs/>
          <w:color w:val="0070C0"/>
          <w:sz w:val="24"/>
          <w:szCs w:val="24"/>
          <w:u w:val="single"/>
        </w:rPr>
        <w:t>Involvement of disabled people in developing a Disability Equality Scheme</w:t>
      </w:r>
    </w:p>
    <w:p w14:paraId="53097F37" w14:textId="77777777" w:rsidR="001067E6" w:rsidRPr="007060B3" w:rsidRDefault="00662866" w:rsidP="001067E6">
      <w:pPr>
        <w:rPr>
          <w:rFonts w:cstheme="minorHAnsi"/>
          <w:b/>
          <w:bCs/>
          <w:color w:val="000000"/>
          <w:sz w:val="24"/>
          <w:szCs w:val="24"/>
        </w:rPr>
      </w:pPr>
      <w:r w:rsidRPr="007060B3">
        <w:rPr>
          <w:rFonts w:cstheme="minorHAnsi"/>
          <w:color w:val="000000"/>
          <w:sz w:val="24"/>
          <w:szCs w:val="24"/>
        </w:rPr>
        <w:t xml:space="preserve">It is the intention to consult with all stakeholders (students, parents/carers, regular visitors to the school) with disabilities to form the Action points in our Accessibility Plan. The Accessibility Plan will be available to all stakeholders and the progress made will be reported annually. Monitoring, review and evaluation will be an integral part of the scheme. Stakeholders specifically involved in the various aspects will be asked to contribute at the planning/implementation/review stages. </w:t>
      </w:r>
    </w:p>
    <w:p w14:paraId="2E624264" w14:textId="77777777" w:rsidR="00662866" w:rsidRPr="007060B3" w:rsidRDefault="00662866" w:rsidP="001067E6">
      <w:pPr>
        <w:rPr>
          <w:rFonts w:cstheme="minorHAnsi"/>
          <w:b/>
          <w:color w:val="0070C0"/>
          <w:sz w:val="24"/>
          <w:szCs w:val="24"/>
          <w:u w:val="single"/>
        </w:rPr>
      </w:pPr>
      <w:r w:rsidRPr="007060B3">
        <w:rPr>
          <w:rFonts w:cstheme="minorHAnsi"/>
          <w:b/>
          <w:bCs/>
          <w:color w:val="0070C0"/>
          <w:sz w:val="24"/>
          <w:szCs w:val="24"/>
          <w:u w:val="single"/>
        </w:rPr>
        <w:t xml:space="preserve">Reviewing/Monitoring </w:t>
      </w:r>
    </w:p>
    <w:p w14:paraId="0A99BA5E" w14:textId="77777777" w:rsidR="00662866" w:rsidRPr="007060B3" w:rsidRDefault="00662866" w:rsidP="001067E6">
      <w:pPr>
        <w:rPr>
          <w:rFonts w:cstheme="minorHAnsi"/>
          <w:sz w:val="24"/>
          <w:szCs w:val="24"/>
        </w:rPr>
      </w:pPr>
      <w:r w:rsidRPr="007060B3">
        <w:rPr>
          <w:rFonts w:cstheme="minorHAnsi"/>
          <w:sz w:val="24"/>
          <w:szCs w:val="24"/>
        </w:rPr>
        <w:t xml:space="preserve">The Accessibility Plan will be reviewed annually and monitored through the appropriate committee of the </w:t>
      </w:r>
      <w:r w:rsidR="001067E6" w:rsidRPr="007060B3">
        <w:rPr>
          <w:rFonts w:cstheme="minorHAnsi"/>
          <w:sz w:val="24"/>
          <w:szCs w:val="24"/>
        </w:rPr>
        <w:t>Academy committee</w:t>
      </w:r>
      <w:r w:rsidRPr="007060B3">
        <w:rPr>
          <w:rFonts w:cstheme="minorHAnsi"/>
          <w:sz w:val="24"/>
          <w:szCs w:val="24"/>
        </w:rPr>
        <w:t>. The plan will be fully revised every three years.</w:t>
      </w:r>
    </w:p>
    <w:p w14:paraId="468F58ED" w14:textId="77777777" w:rsidR="00303F07" w:rsidRPr="007060B3" w:rsidRDefault="00303F07" w:rsidP="001067E6">
      <w:pPr>
        <w:rPr>
          <w:rFonts w:cstheme="minorHAnsi"/>
          <w:sz w:val="24"/>
          <w:szCs w:val="24"/>
        </w:rPr>
      </w:pPr>
    </w:p>
    <w:p w14:paraId="04535F75" w14:textId="77777777" w:rsidR="009C0043" w:rsidRPr="007060B3" w:rsidRDefault="009C0043" w:rsidP="001067E6">
      <w:pPr>
        <w:rPr>
          <w:rFonts w:cstheme="minorHAnsi"/>
          <w:sz w:val="24"/>
          <w:szCs w:val="24"/>
        </w:rPr>
      </w:pPr>
    </w:p>
    <w:p w14:paraId="0D81B970" w14:textId="77777777" w:rsidR="009C0043" w:rsidRPr="007060B3" w:rsidRDefault="009C0043" w:rsidP="001067E6">
      <w:pPr>
        <w:rPr>
          <w:rFonts w:cstheme="minorHAnsi"/>
          <w:sz w:val="24"/>
          <w:szCs w:val="24"/>
        </w:rPr>
      </w:pPr>
    </w:p>
    <w:p w14:paraId="44B3BE6D" w14:textId="77777777" w:rsidR="00FF7ABD" w:rsidRPr="007060B3" w:rsidRDefault="00FF7ABD" w:rsidP="00FF7ABD">
      <w:pPr>
        <w:rPr>
          <w:rFonts w:cstheme="minorHAnsi"/>
          <w:sz w:val="24"/>
          <w:szCs w:val="24"/>
        </w:rPr>
      </w:pPr>
    </w:p>
    <w:p w14:paraId="3E9D330A" w14:textId="77777777" w:rsidR="0020386D" w:rsidRPr="007060B3" w:rsidRDefault="0020386D" w:rsidP="00FF7ABD">
      <w:pPr>
        <w:rPr>
          <w:rFonts w:cstheme="minorHAnsi"/>
          <w:color w:val="0070C0"/>
          <w:sz w:val="24"/>
          <w:szCs w:val="24"/>
        </w:rPr>
      </w:pPr>
      <w:r w:rsidRPr="007060B3">
        <w:rPr>
          <w:rFonts w:cstheme="minorHAnsi"/>
          <w:b/>
          <w:color w:val="0070C0"/>
          <w:sz w:val="24"/>
          <w:szCs w:val="24"/>
          <w:u w:val="single"/>
        </w:rPr>
        <w:lastRenderedPageBreak/>
        <w:t>Action Plan</w:t>
      </w:r>
      <w:r w:rsidRPr="007060B3">
        <w:rPr>
          <w:rFonts w:cstheme="minorHAnsi"/>
          <w:color w:val="0070C0"/>
          <w:sz w:val="24"/>
          <w:szCs w:val="24"/>
        </w:rPr>
        <w:t xml:space="preserve"> </w:t>
      </w:r>
    </w:p>
    <w:p w14:paraId="2FBBDF80" w14:textId="77777777" w:rsidR="009C0043" w:rsidRPr="007060B3" w:rsidRDefault="00C37D42" w:rsidP="0020386D">
      <w:pPr>
        <w:rPr>
          <w:rFonts w:cstheme="minorHAnsi"/>
          <w:b/>
          <w:color w:val="0070C0"/>
          <w:sz w:val="24"/>
          <w:szCs w:val="24"/>
          <w:u w:val="single"/>
        </w:rPr>
      </w:pPr>
      <w:r w:rsidRPr="007060B3">
        <w:rPr>
          <w:rFonts w:cstheme="minorHAnsi"/>
          <w:b/>
          <w:color w:val="0070C0"/>
          <w:sz w:val="24"/>
          <w:szCs w:val="24"/>
          <w:u w:val="single"/>
        </w:rPr>
        <w:t xml:space="preserve">1. </w:t>
      </w:r>
      <w:r w:rsidR="009C0043" w:rsidRPr="007060B3">
        <w:rPr>
          <w:rFonts w:cstheme="minorHAnsi"/>
          <w:b/>
          <w:color w:val="0070C0"/>
          <w:sz w:val="24"/>
          <w:szCs w:val="24"/>
          <w:u w:val="single"/>
        </w:rPr>
        <w:t>Increasing the extent to which disabled pupils can participate in the school curriculum</w:t>
      </w:r>
    </w:p>
    <w:tbl>
      <w:tblPr>
        <w:tblStyle w:val="TableGrid"/>
        <w:tblW w:w="9322" w:type="dxa"/>
        <w:tblLook w:val="04A0" w:firstRow="1" w:lastRow="0" w:firstColumn="1" w:lastColumn="0" w:noHBand="0" w:noVBand="1"/>
      </w:tblPr>
      <w:tblGrid>
        <w:gridCol w:w="1381"/>
        <w:gridCol w:w="1918"/>
        <w:gridCol w:w="1338"/>
        <w:gridCol w:w="1469"/>
        <w:gridCol w:w="1388"/>
        <w:gridCol w:w="1828"/>
      </w:tblGrid>
      <w:tr w:rsidR="009E15CB" w:rsidRPr="007060B3" w14:paraId="5B38C70A" w14:textId="77777777" w:rsidTr="009E15CB">
        <w:tc>
          <w:tcPr>
            <w:tcW w:w="1381" w:type="dxa"/>
          </w:tcPr>
          <w:p w14:paraId="5579F54F" w14:textId="77777777" w:rsidR="009C0043" w:rsidRPr="007060B3" w:rsidRDefault="009C0043" w:rsidP="001067E6">
            <w:pPr>
              <w:rPr>
                <w:rFonts w:cstheme="minorHAnsi"/>
                <w:sz w:val="24"/>
                <w:szCs w:val="24"/>
              </w:rPr>
            </w:pPr>
            <w:r w:rsidRPr="007060B3">
              <w:rPr>
                <w:rFonts w:cstheme="minorHAnsi"/>
                <w:sz w:val="24"/>
                <w:szCs w:val="24"/>
              </w:rPr>
              <w:t>Target</w:t>
            </w:r>
          </w:p>
        </w:tc>
        <w:tc>
          <w:tcPr>
            <w:tcW w:w="1918" w:type="dxa"/>
          </w:tcPr>
          <w:p w14:paraId="42C4C04D" w14:textId="77777777" w:rsidR="009C0043" w:rsidRPr="007060B3" w:rsidRDefault="009C0043" w:rsidP="001067E6">
            <w:pPr>
              <w:rPr>
                <w:rFonts w:cstheme="minorHAnsi"/>
                <w:sz w:val="24"/>
                <w:szCs w:val="24"/>
              </w:rPr>
            </w:pPr>
            <w:r w:rsidRPr="007060B3">
              <w:rPr>
                <w:rFonts w:cstheme="minorHAnsi"/>
                <w:sz w:val="24"/>
                <w:szCs w:val="24"/>
              </w:rPr>
              <w:t>Strategy</w:t>
            </w:r>
          </w:p>
          <w:p w14:paraId="11121355" w14:textId="77777777" w:rsidR="009C0043" w:rsidRPr="007060B3" w:rsidRDefault="009C0043" w:rsidP="001067E6">
            <w:pPr>
              <w:rPr>
                <w:rFonts w:cstheme="minorHAnsi"/>
                <w:sz w:val="24"/>
                <w:szCs w:val="24"/>
              </w:rPr>
            </w:pPr>
            <w:r w:rsidRPr="007060B3">
              <w:rPr>
                <w:rFonts w:cstheme="minorHAnsi"/>
                <w:sz w:val="24"/>
                <w:szCs w:val="24"/>
              </w:rPr>
              <w:t>/Action</w:t>
            </w:r>
          </w:p>
        </w:tc>
        <w:tc>
          <w:tcPr>
            <w:tcW w:w="1338" w:type="dxa"/>
          </w:tcPr>
          <w:p w14:paraId="7D7C50AF" w14:textId="77777777" w:rsidR="009C0043" w:rsidRPr="007060B3" w:rsidRDefault="009C0043" w:rsidP="001067E6">
            <w:pPr>
              <w:rPr>
                <w:rFonts w:cstheme="minorHAnsi"/>
                <w:sz w:val="24"/>
                <w:szCs w:val="24"/>
              </w:rPr>
            </w:pPr>
            <w:r w:rsidRPr="007060B3">
              <w:rPr>
                <w:rFonts w:cstheme="minorHAnsi"/>
                <w:sz w:val="24"/>
                <w:szCs w:val="24"/>
              </w:rPr>
              <w:t>Timeframe</w:t>
            </w:r>
          </w:p>
        </w:tc>
        <w:tc>
          <w:tcPr>
            <w:tcW w:w="1469" w:type="dxa"/>
          </w:tcPr>
          <w:p w14:paraId="25303B3E" w14:textId="77777777" w:rsidR="009C0043" w:rsidRPr="007060B3" w:rsidRDefault="009C0043" w:rsidP="001067E6">
            <w:pPr>
              <w:rPr>
                <w:rFonts w:cstheme="minorHAnsi"/>
                <w:sz w:val="24"/>
                <w:szCs w:val="24"/>
              </w:rPr>
            </w:pPr>
            <w:r w:rsidRPr="007060B3">
              <w:rPr>
                <w:rFonts w:cstheme="minorHAnsi"/>
                <w:sz w:val="24"/>
                <w:szCs w:val="24"/>
              </w:rPr>
              <w:t>Resources</w:t>
            </w:r>
          </w:p>
        </w:tc>
        <w:tc>
          <w:tcPr>
            <w:tcW w:w="1388" w:type="dxa"/>
          </w:tcPr>
          <w:p w14:paraId="465D8221" w14:textId="77777777" w:rsidR="009C0043" w:rsidRPr="007060B3" w:rsidRDefault="009C0043" w:rsidP="001067E6">
            <w:pPr>
              <w:rPr>
                <w:rFonts w:cstheme="minorHAnsi"/>
                <w:sz w:val="24"/>
                <w:szCs w:val="24"/>
              </w:rPr>
            </w:pPr>
            <w:r w:rsidRPr="007060B3">
              <w:rPr>
                <w:rFonts w:cstheme="minorHAnsi"/>
                <w:sz w:val="24"/>
                <w:szCs w:val="24"/>
              </w:rPr>
              <w:t>Person Responsible</w:t>
            </w:r>
          </w:p>
        </w:tc>
        <w:tc>
          <w:tcPr>
            <w:tcW w:w="1828" w:type="dxa"/>
          </w:tcPr>
          <w:p w14:paraId="0C560635" w14:textId="77777777" w:rsidR="009C0043" w:rsidRPr="007060B3" w:rsidRDefault="009C0043" w:rsidP="001067E6">
            <w:pPr>
              <w:rPr>
                <w:rFonts w:cstheme="minorHAnsi"/>
                <w:sz w:val="24"/>
                <w:szCs w:val="24"/>
              </w:rPr>
            </w:pPr>
            <w:r w:rsidRPr="007060B3">
              <w:rPr>
                <w:rFonts w:cstheme="minorHAnsi"/>
                <w:sz w:val="24"/>
                <w:szCs w:val="24"/>
              </w:rPr>
              <w:t>Outcome</w:t>
            </w:r>
          </w:p>
        </w:tc>
      </w:tr>
      <w:tr w:rsidR="009E15CB" w:rsidRPr="007060B3" w14:paraId="5FF57F30" w14:textId="77777777" w:rsidTr="009E15CB">
        <w:tc>
          <w:tcPr>
            <w:tcW w:w="1381" w:type="dxa"/>
          </w:tcPr>
          <w:p w14:paraId="2C38B5C8" w14:textId="11CDD089" w:rsidR="007F629A" w:rsidRPr="00E46F1B" w:rsidRDefault="009E15CB" w:rsidP="009E15CB">
            <w:pPr>
              <w:rPr>
                <w:rFonts w:cstheme="minorHAnsi"/>
              </w:rPr>
            </w:pPr>
            <w:r>
              <w:rPr>
                <w:rFonts w:cstheme="minorHAnsi"/>
              </w:rPr>
              <w:t>To keep staff</w:t>
            </w:r>
            <w:r w:rsidR="007F629A" w:rsidRPr="00E46F1B">
              <w:rPr>
                <w:rFonts w:cstheme="minorHAnsi"/>
              </w:rPr>
              <w:t xml:space="preserve"> awareness of disability</w:t>
            </w:r>
            <w:r>
              <w:rPr>
                <w:rFonts w:cstheme="minorHAnsi"/>
              </w:rPr>
              <w:t xml:space="preserve"> up to date including by keeping</w:t>
            </w:r>
            <w:r w:rsidR="00FF7ABD" w:rsidRPr="00E46F1B">
              <w:rPr>
                <w:rFonts w:cstheme="minorHAnsi"/>
              </w:rPr>
              <w:t xml:space="preserve"> staff training up to date and new staff </w:t>
            </w:r>
            <w:r>
              <w:rPr>
                <w:rFonts w:cstheme="minorHAnsi"/>
              </w:rPr>
              <w:t xml:space="preserve">to be </w:t>
            </w:r>
            <w:r w:rsidR="00FF7ABD" w:rsidRPr="00E46F1B">
              <w:rPr>
                <w:rFonts w:cstheme="minorHAnsi"/>
              </w:rPr>
              <w:t>trained t</w:t>
            </w:r>
            <w:r w:rsidR="00E46F1B" w:rsidRPr="00E46F1B">
              <w:rPr>
                <w:rFonts w:cstheme="minorHAnsi"/>
              </w:rPr>
              <w:t>o t</w:t>
            </w:r>
            <w:r w:rsidR="00FF7ABD" w:rsidRPr="00E46F1B">
              <w:rPr>
                <w:rFonts w:cstheme="minorHAnsi"/>
              </w:rPr>
              <w:t xml:space="preserve">he same standard as existing staff. </w:t>
            </w:r>
          </w:p>
        </w:tc>
        <w:tc>
          <w:tcPr>
            <w:tcW w:w="1918" w:type="dxa"/>
          </w:tcPr>
          <w:p w14:paraId="16A289C2" w14:textId="464D0565" w:rsidR="007F629A" w:rsidRPr="00E46F1B" w:rsidRDefault="007F629A" w:rsidP="009E15CB">
            <w:pPr>
              <w:rPr>
                <w:rFonts w:cstheme="minorHAnsi"/>
              </w:rPr>
            </w:pPr>
            <w:r w:rsidRPr="00E46F1B">
              <w:rPr>
                <w:rFonts w:cstheme="minorHAnsi"/>
              </w:rPr>
              <w:t>Staff meeting</w:t>
            </w:r>
            <w:r w:rsidR="00E46F1B" w:rsidRPr="00E46F1B">
              <w:rPr>
                <w:rFonts w:cstheme="minorHAnsi"/>
              </w:rPr>
              <w:t xml:space="preserve">s </w:t>
            </w:r>
            <w:r w:rsidR="009E15CB">
              <w:rPr>
                <w:rFonts w:cstheme="minorHAnsi"/>
              </w:rPr>
              <w:t xml:space="preserve">and briefings regarding the </w:t>
            </w:r>
            <w:r w:rsidRPr="00E46F1B">
              <w:rPr>
                <w:rFonts w:cstheme="minorHAnsi"/>
              </w:rPr>
              <w:t>Disability and the Equality Act 2010</w:t>
            </w:r>
            <w:r w:rsidR="009E15CB">
              <w:rPr>
                <w:rFonts w:cstheme="minorHAnsi"/>
              </w:rPr>
              <w:t xml:space="preserve"> and, more specifically, information regarding any disabilities which members of our school community have.</w:t>
            </w:r>
          </w:p>
        </w:tc>
        <w:tc>
          <w:tcPr>
            <w:tcW w:w="1338" w:type="dxa"/>
          </w:tcPr>
          <w:p w14:paraId="748B919E" w14:textId="77777777" w:rsidR="007F629A" w:rsidRPr="00E46F1B" w:rsidRDefault="00E46F1B" w:rsidP="008930F7">
            <w:pPr>
              <w:rPr>
                <w:rFonts w:cstheme="minorHAnsi"/>
              </w:rPr>
            </w:pPr>
            <w:r w:rsidRPr="00E46F1B">
              <w:rPr>
                <w:rFonts w:cstheme="minorHAnsi"/>
              </w:rPr>
              <w:t>Ongoing</w:t>
            </w:r>
          </w:p>
        </w:tc>
        <w:tc>
          <w:tcPr>
            <w:tcW w:w="1469" w:type="dxa"/>
          </w:tcPr>
          <w:p w14:paraId="23819ACC" w14:textId="77777777" w:rsidR="007F629A" w:rsidRPr="00E46F1B" w:rsidRDefault="007F629A" w:rsidP="00253DF4">
            <w:pPr>
              <w:rPr>
                <w:rFonts w:cstheme="minorHAnsi"/>
              </w:rPr>
            </w:pPr>
            <w:r w:rsidRPr="00E46F1B">
              <w:rPr>
                <w:rFonts w:cstheme="minorHAnsi"/>
              </w:rPr>
              <w:t>Staff time</w:t>
            </w:r>
          </w:p>
          <w:p w14:paraId="3E1C5448" w14:textId="77777777" w:rsidR="007F629A" w:rsidRPr="00E46F1B" w:rsidRDefault="007F629A" w:rsidP="00253DF4">
            <w:pPr>
              <w:rPr>
                <w:rFonts w:cstheme="minorHAnsi"/>
              </w:rPr>
            </w:pPr>
            <w:r w:rsidRPr="00E46F1B">
              <w:rPr>
                <w:rFonts w:cstheme="minorHAnsi"/>
              </w:rPr>
              <w:t>Training materials</w:t>
            </w:r>
          </w:p>
        </w:tc>
        <w:tc>
          <w:tcPr>
            <w:tcW w:w="1388" w:type="dxa"/>
          </w:tcPr>
          <w:p w14:paraId="5FDA35A1" w14:textId="77777777" w:rsidR="003F4FB6" w:rsidRPr="00E46F1B" w:rsidRDefault="003F4FB6" w:rsidP="00253DF4">
            <w:pPr>
              <w:rPr>
                <w:rFonts w:cstheme="minorHAnsi"/>
              </w:rPr>
            </w:pPr>
            <w:r w:rsidRPr="00E46F1B">
              <w:rPr>
                <w:rFonts w:cstheme="minorHAnsi"/>
              </w:rPr>
              <w:t>GMG</w:t>
            </w:r>
          </w:p>
        </w:tc>
        <w:tc>
          <w:tcPr>
            <w:tcW w:w="1828" w:type="dxa"/>
          </w:tcPr>
          <w:p w14:paraId="51485BC5" w14:textId="7B8309D3" w:rsidR="002A4487" w:rsidRPr="00E46F1B" w:rsidRDefault="00FF7ABD" w:rsidP="009E15CB">
            <w:pPr>
              <w:rPr>
                <w:rFonts w:cstheme="minorHAnsi"/>
                <w:color w:val="FF0000"/>
              </w:rPr>
            </w:pPr>
            <w:r w:rsidRPr="00E46F1B">
              <w:rPr>
                <w:rFonts w:cstheme="minorHAnsi"/>
              </w:rPr>
              <w:t>All staff</w:t>
            </w:r>
            <w:r w:rsidR="009E15CB">
              <w:rPr>
                <w:rFonts w:cstheme="minorHAnsi"/>
              </w:rPr>
              <w:t xml:space="preserve"> continue </w:t>
            </w:r>
            <w:proofErr w:type="gramStart"/>
            <w:r w:rsidR="009E15CB">
              <w:rPr>
                <w:rFonts w:cstheme="minorHAnsi"/>
              </w:rPr>
              <w:t xml:space="preserve">to </w:t>
            </w:r>
            <w:r w:rsidRPr="00E46F1B">
              <w:rPr>
                <w:rFonts w:cstheme="minorHAnsi"/>
              </w:rPr>
              <w:t xml:space="preserve"> have</w:t>
            </w:r>
            <w:proofErr w:type="gramEnd"/>
            <w:r w:rsidRPr="00E46F1B">
              <w:rPr>
                <w:rFonts w:cstheme="minorHAnsi"/>
              </w:rPr>
              <w:t xml:space="preserve"> the confidence and knowledge to support all children in their care and make reasonable adjustments where necessary</w:t>
            </w:r>
            <w:r w:rsidR="009E15CB">
              <w:rPr>
                <w:rFonts w:cstheme="minorHAnsi"/>
              </w:rPr>
              <w:t xml:space="preserve"> </w:t>
            </w:r>
            <w:r w:rsidRPr="00E46F1B">
              <w:rPr>
                <w:rFonts w:cstheme="minorHAnsi"/>
              </w:rPr>
              <w:t xml:space="preserve">in order to support all children. </w:t>
            </w:r>
            <w:r w:rsidR="002A4487" w:rsidRPr="00E46F1B">
              <w:rPr>
                <w:rFonts w:cstheme="minorHAnsi"/>
                <w:color w:val="FF0000"/>
              </w:rPr>
              <w:t xml:space="preserve"> </w:t>
            </w:r>
          </w:p>
        </w:tc>
      </w:tr>
      <w:tr w:rsidR="009E15CB" w:rsidRPr="007060B3" w14:paraId="27FE068C" w14:textId="77777777" w:rsidTr="009E15CB">
        <w:tc>
          <w:tcPr>
            <w:tcW w:w="1381" w:type="dxa"/>
          </w:tcPr>
          <w:p w14:paraId="681D407B" w14:textId="2A615FDD" w:rsidR="00FF7ABD" w:rsidRPr="00E46F1B" w:rsidRDefault="00FF7ABD">
            <w:pPr>
              <w:pStyle w:val="Default"/>
              <w:rPr>
                <w:rFonts w:asciiTheme="minorHAnsi" w:hAnsiTheme="minorHAnsi" w:cstheme="minorHAnsi"/>
                <w:sz w:val="22"/>
                <w:szCs w:val="22"/>
              </w:rPr>
            </w:pPr>
            <w:r w:rsidRPr="00E46F1B">
              <w:rPr>
                <w:rFonts w:asciiTheme="minorHAnsi" w:hAnsiTheme="minorHAnsi" w:cstheme="minorHAnsi"/>
                <w:sz w:val="22"/>
                <w:szCs w:val="22"/>
              </w:rPr>
              <w:t>To</w:t>
            </w:r>
            <w:r w:rsidR="009E15CB">
              <w:rPr>
                <w:rFonts w:asciiTheme="minorHAnsi" w:hAnsiTheme="minorHAnsi" w:cstheme="minorHAnsi"/>
                <w:sz w:val="22"/>
                <w:szCs w:val="22"/>
              </w:rPr>
              <w:t xml:space="preserve"> continue to</w:t>
            </w:r>
            <w:r w:rsidRPr="00E46F1B">
              <w:rPr>
                <w:rFonts w:asciiTheme="minorHAnsi" w:hAnsiTheme="minorHAnsi" w:cstheme="minorHAnsi"/>
                <w:sz w:val="22"/>
                <w:szCs w:val="22"/>
              </w:rPr>
              <w:t xml:space="preserve"> increase </w:t>
            </w:r>
          </w:p>
          <w:p w14:paraId="453FAC0A" w14:textId="77777777" w:rsidR="00FF7ABD" w:rsidRPr="00E46F1B" w:rsidRDefault="00FF7ABD" w:rsidP="00E46F1B">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awareness of </w:t>
            </w:r>
            <w:r w:rsidR="00E46F1B" w:rsidRPr="00E46F1B">
              <w:rPr>
                <w:rFonts w:asciiTheme="minorHAnsi" w:hAnsiTheme="minorHAnsi" w:cstheme="minorHAnsi"/>
                <w:sz w:val="22"/>
                <w:szCs w:val="22"/>
              </w:rPr>
              <w:t xml:space="preserve">disability and its impact on everyday life. </w:t>
            </w:r>
            <w:r w:rsidRPr="00E46F1B">
              <w:rPr>
                <w:rFonts w:asciiTheme="minorHAnsi" w:hAnsiTheme="minorHAnsi" w:cstheme="minorHAnsi"/>
                <w:sz w:val="22"/>
                <w:szCs w:val="22"/>
              </w:rPr>
              <w:t xml:space="preserve"> </w:t>
            </w:r>
          </w:p>
        </w:tc>
        <w:tc>
          <w:tcPr>
            <w:tcW w:w="1918" w:type="dxa"/>
          </w:tcPr>
          <w:p w14:paraId="36B7D10D" w14:textId="4C1CD0E3" w:rsidR="00FF7ABD" w:rsidRPr="00E46F1B" w:rsidRDefault="00FF7ABD" w:rsidP="009E15CB">
            <w:pPr>
              <w:pStyle w:val="Default"/>
              <w:rPr>
                <w:rFonts w:asciiTheme="minorHAnsi" w:hAnsiTheme="minorHAnsi" w:cstheme="minorHAnsi"/>
                <w:sz w:val="22"/>
                <w:szCs w:val="22"/>
              </w:rPr>
            </w:pPr>
            <w:r w:rsidRPr="00E46F1B">
              <w:rPr>
                <w:rFonts w:asciiTheme="minorHAnsi" w:hAnsiTheme="minorHAnsi" w:cstheme="minorHAnsi"/>
                <w:sz w:val="22"/>
                <w:szCs w:val="22"/>
              </w:rPr>
              <w:t>To ho</w:t>
            </w:r>
            <w:r w:rsidR="009E15CB">
              <w:rPr>
                <w:rFonts w:asciiTheme="minorHAnsi" w:hAnsiTheme="minorHAnsi" w:cstheme="minorHAnsi"/>
                <w:sz w:val="22"/>
                <w:szCs w:val="22"/>
              </w:rPr>
              <w:t xml:space="preserve">ld </w:t>
            </w:r>
            <w:r w:rsidRPr="00E46F1B">
              <w:rPr>
                <w:rFonts w:asciiTheme="minorHAnsi" w:hAnsiTheme="minorHAnsi" w:cstheme="minorHAnsi"/>
                <w:sz w:val="22"/>
                <w:szCs w:val="22"/>
              </w:rPr>
              <w:t>disability awareness day</w:t>
            </w:r>
            <w:r w:rsidR="00E46F1B" w:rsidRPr="00E46F1B">
              <w:rPr>
                <w:rFonts w:asciiTheme="minorHAnsi" w:hAnsiTheme="minorHAnsi" w:cstheme="minorHAnsi"/>
                <w:sz w:val="22"/>
                <w:szCs w:val="22"/>
              </w:rPr>
              <w:t>s in line with national</w:t>
            </w:r>
            <w:r w:rsidRPr="00E46F1B">
              <w:rPr>
                <w:rFonts w:asciiTheme="minorHAnsi" w:hAnsiTheme="minorHAnsi" w:cstheme="minorHAnsi"/>
                <w:sz w:val="22"/>
                <w:szCs w:val="22"/>
              </w:rPr>
              <w:t xml:space="preserve"> </w:t>
            </w:r>
            <w:r w:rsidR="00E46F1B" w:rsidRPr="00E46F1B">
              <w:rPr>
                <w:rFonts w:asciiTheme="minorHAnsi" w:hAnsiTheme="minorHAnsi" w:cstheme="minorHAnsi"/>
                <w:sz w:val="22"/>
                <w:szCs w:val="22"/>
              </w:rPr>
              <w:t>awareness events. T</w:t>
            </w:r>
            <w:r w:rsidR="009E15CB">
              <w:rPr>
                <w:rFonts w:asciiTheme="minorHAnsi" w:hAnsiTheme="minorHAnsi" w:cstheme="minorHAnsi"/>
                <w:sz w:val="22"/>
                <w:szCs w:val="22"/>
              </w:rPr>
              <w:t>o</w:t>
            </w:r>
            <w:r w:rsidR="00E46F1B" w:rsidRPr="00E46F1B">
              <w:rPr>
                <w:rFonts w:asciiTheme="minorHAnsi" w:hAnsiTheme="minorHAnsi" w:cstheme="minorHAnsi"/>
                <w:sz w:val="22"/>
                <w:szCs w:val="22"/>
              </w:rPr>
              <w:t xml:space="preserve"> invite parents to events </w:t>
            </w:r>
            <w:r w:rsidR="009E15CB">
              <w:rPr>
                <w:rFonts w:asciiTheme="minorHAnsi" w:hAnsiTheme="minorHAnsi" w:cstheme="minorHAnsi"/>
                <w:sz w:val="22"/>
                <w:szCs w:val="22"/>
              </w:rPr>
              <w:t xml:space="preserve">to continue to expand disability awareness in our school community. </w:t>
            </w:r>
            <w:r w:rsidR="00E46F1B" w:rsidRPr="00E46F1B">
              <w:rPr>
                <w:rFonts w:asciiTheme="minorHAnsi" w:hAnsiTheme="minorHAnsi" w:cstheme="minorHAnsi"/>
                <w:sz w:val="22"/>
                <w:szCs w:val="22"/>
              </w:rPr>
              <w:t xml:space="preserve"> </w:t>
            </w:r>
          </w:p>
        </w:tc>
        <w:tc>
          <w:tcPr>
            <w:tcW w:w="1338" w:type="dxa"/>
          </w:tcPr>
          <w:p w14:paraId="44DBBC42" w14:textId="77777777" w:rsidR="00FF7ABD" w:rsidRPr="00E46F1B" w:rsidRDefault="00E46F1B">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Annually in line </w:t>
            </w:r>
            <w:proofErr w:type="gramStart"/>
            <w:r w:rsidRPr="00E46F1B">
              <w:rPr>
                <w:rFonts w:asciiTheme="minorHAnsi" w:hAnsiTheme="minorHAnsi" w:cstheme="minorHAnsi"/>
                <w:sz w:val="22"/>
                <w:szCs w:val="22"/>
              </w:rPr>
              <w:t xml:space="preserve">with </w:t>
            </w:r>
            <w:r w:rsidR="00FF7ABD" w:rsidRPr="00E46F1B">
              <w:rPr>
                <w:rFonts w:asciiTheme="minorHAnsi" w:hAnsiTheme="minorHAnsi" w:cstheme="minorHAnsi"/>
                <w:sz w:val="22"/>
                <w:szCs w:val="22"/>
              </w:rPr>
              <w:t xml:space="preserve"> </w:t>
            </w:r>
            <w:r w:rsidRPr="00E46F1B">
              <w:rPr>
                <w:rFonts w:asciiTheme="minorHAnsi" w:hAnsiTheme="minorHAnsi" w:cstheme="minorHAnsi"/>
                <w:sz w:val="22"/>
                <w:szCs w:val="22"/>
              </w:rPr>
              <w:t>national</w:t>
            </w:r>
            <w:proofErr w:type="gramEnd"/>
            <w:r w:rsidRPr="00E46F1B">
              <w:rPr>
                <w:rFonts w:asciiTheme="minorHAnsi" w:hAnsiTheme="minorHAnsi" w:cstheme="minorHAnsi"/>
                <w:sz w:val="22"/>
                <w:szCs w:val="22"/>
              </w:rPr>
              <w:t xml:space="preserve"> events.</w:t>
            </w:r>
          </w:p>
        </w:tc>
        <w:tc>
          <w:tcPr>
            <w:tcW w:w="1469" w:type="dxa"/>
          </w:tcPr>
          <w:p w14:paraId="3CD21654" w14:textId="00A7B364" w:rsidR="00E46F1B" w:rsidRPr="00E46F1B" w:rsidRDefault="00E46F1B">
            <w:pPr>
              <w:pStyle w:val="Default"/>
              <w:rPr>
                <w:rFonts w:asciiTheme="minorHAnsi" w:hAnsiTheme="minorHAnsi" w:cstheme="minorHAnsi"/>
                <w:sz w:val="22"/>
                <w:szCs w:val="22"/>
              </w:rPr>
            </w:pPr>
            <w:r w:rsidRPr="00E46F1B">
              <w:rPr>
                <w:rFonts w:asciiTheme="minorHAnsi" w:hAnsiTheme="minorHAnsi" w:cstheme="minorHAnsi"/>
                <w:sz w:val="22"/>
                <w:szCs w:val="22"/>
              </w:rPr>
              <w:t>C</w:t>
            </w:r>
            <w:r w:rsidR="00FF7ABD" w:rsidRPr="00E46F1B">
              <w:rPr>
                <w:rFonts w:asciiTheme="minorHAnsi" w:hAnsiTheme="minorHAnsi" w:cstheme="minorHAnsi"/>
                <w:sz w:val="22"/>
                <w:szCs w:val="22"/>
              </w:rPr>
              <w:t>ontact with special sc</w:t>
            </w:r>
            <w:r w:rsidRPr="00E46F1B">
              <w:rPr>
                <w:rFonts w:asciiTheme="minorHAnsi" w:hAnsiTheme="minorHAnsi" w:cstheme="minorHAnsi"/>
                <w:sz w:val="22"/>
                <w:szCs w:val="22"/>
              </w:rPr>
              <w:t>hools</w:t>
            </w:r>
            <w:r w:rsidR="009E15CB">
              <w:rPr>
                <w:rFonts w:asciiTheme="minorHAnsi" w:hAnsiTheme="minorHAnsi" w:cstheme="minorHAnsi"/>
                <w:sz w:val="22"/>
                <w:szCs w:val="22"/>
              </w:rPr>
              <w:t>/LA SEND team</w:t>
            </w:r>
            <w:r w:rsidRPr="00E46F1B">
              <w:rPr>
                <w:rFonts w:asciiTheme="minorHAnsi" w:hAnsiTheme="minorHAnsi" w:cstheme="minorHAnsi"/>
                <w:sz w:val="22"/>
                <w:szCs w:val="22"/>
              </w:rPr>
              <w:t>, re</w:t>
            </w:r>
            <w:r w:rsidR="009E15CB">
              <w:rPr>
                <w:rFonts w:asciiTheme="minorHAnsi" w:hAnsiTheme="minorHAnsi" w:cstheme="minorHAnsi"/>
                <w:sz w:val="22"/>
                <w:szCs w:val="22"/>
              </w:rPr>
              <w:t>sources from relevant charities</w:t>
            </w:r>
          </w:p>
        </w:tc>
        <w:tc>
          <w:tcPr>
            <w:tcW w:w="1388" w:type="dxa"/>
          </w:tcPr>
          <w:p w14:paraId="62AF7300" w14:textId="77777777" w:rsidR="00FF7ABD" w:rsidRPr="00E46F1B" w:rsidRDefault="003F4FB6">
            <w:pPr>
              <w:pStyle w:val="Default"/>
              <w:rPr>
                <w:rFonts w:asciiTheme="minorHAnsi" w:hAnsiTheme="minorHAnsi" w:cstheme="minorHAnsi"/>
                <w:sz w:val="22"/>
                <w:szCs w:val="22"/>
              </w:rPr>
            </w:pPr>
            <w:r w:rsidRPr="00E46F1B">
              <w:rPr>
                <w:rFonts w:asciiTheme="minorHAnsi" w:hAnsiTheme="minorHAnsi" w:cstheme="minorHAnsi"/>
                <w:sz w:val="22"/>
                <w:szCs w:val="22"/>
              </w:rPr>
              <w:t>GMG</w:t>
            </w:r>
          </w:p>
        </w:tc>
        <w:tc>
          <w:tcPr>
            <w:tcW w:w="1828" w:type="dxa"/>
          </w:tcPr>
          <w:p w14:paraId="7FDBA2B5" w14:textId="6EB4F7FB" w:rsidR="00FF7ABD" w:rsidRPr="00E46F1B" w:rsidRDefault="00FF7ABD" w:rsidP="009E15CB">
            <w:pPr>
              <w:pStyle w:val="Default"/>
              <w:rPr>
                <w:rFonts w:asciiTheme="minorHAnsi" w:hAnsiTheme="minorHAnsi" w:cstheme="minorHAnsi"/>
                <w:sz w:val="22"/>
                <w:szCs w:val="22"/>
              </w:rPr>
            </w:pPr>
            <w:r w:rsidRPr="00E46F1B">
              <w:rPr>
                <w:rFonts w:asciiTheme="minorHAnsi" w:hAnsiTheme="minorHAnsi" w:cstheme="minorHAnsi"/>
                <w:sz w:val="22"/>
                <w:szCs w:val="22"/>
              </w:rPr>
              <w:t>For the culture of the school to</w:t>
            </w:r>
            <w:r w:rsidR="009E15CB">
              <w:rPr>
                <w:rFonts w:asciiTheme="minorHAnsi" w:hAnsiTheme="minorHAnsi" w:cstheme="minorHAnsi"/>
                <w:sz w:val="22"/>
                <w:szCs w:val="22"/>
              </w:rPr>
              <w:t xml:space="preserve"> continue to grow in terms of being</w:t>
            </w:r>
            <w:r w:rsidRPr="00E46F1B">
              <w:rPr>
                <w:rFonts w:asciiTheme="minorHAnsi" w:hAnsiTheme="minorHAnsi" w:cstheme="minorHAnsi"/>
                <w:sz w:val="22"/>
                <w:szCs w:val="22"/>
              </w:rPr>
              <w:t xml:space="preserve"> considerate of the needs of pupils with disabilities and the diffi</w:t>
            </w:r>
            <w:r w:rsidR="00E46F1B" w:rsidRPr="00E46F1B">
              <w:rPr>
                <w:rFonts w:asciiTheme="minorHAnsi" w:hAnsiTheme="minorHAnsi" w:cstheme="minorHAnsi"/>
                <w:sz w:val="22"/>
                <w:szCs w:val="22"/>
              </w:rPr>
              <w:t>culties that they may encounter.</w:t>
            </w:r>
          </w:p>
        </w:tc>
      </w:tr>
    </w:tbl>
    <w:p w14:paraId="38DF2A77" w14:textId="77777777" w:rsidR="009C0043" w:rsidRPr="007060B3" w:rsidRDefault="009C0043" w:rsidP="001067E6">
      <w:pPr>
        <w:rPr>
          <w:rFonts w:cstheme="minorHAnsi"/>
          <w:sz w:val="24"/>
          <w:szCs w:val="24"/>
        </w:rPr>
      </w:pPr>
    </w:p>
    <w:p w14:paraId="646CEEF8" w14:textId="77777777" w:rsidR="009C0043" w:rsidRPr="007060B3" w:rsidRDefault="00C37D42" w:rsidP="001067E6">
      <w:pPr>
        <w:rPr>
          <w:rFonts w:cstheme="minorHAnsi"/>
          <w:b/>
          <w:color w:val="0070C0"/>
          <w:sz w:val="24"/>
          <w:szCs w:val="24"/>
          <w:u w:val="single"/>
        </w:rPr>
      </w:pPr>
      <w:r w:rsidRPr="007060B3">
        <w:rPr>
          <w:rFonts w:cstheme="minorHAnsi"/>
          <w:b/>
          <w:color w:val="0070C0"/>
          <w:sz w:val="24"/>
          <w:szCs w:val="24"/>
          <w:u w:val="single"/>
        </w:rPr>
        <w:t>2. Improve the physical environment of the school for the purpose of increasing the extent to which disabled pupils are able to take advantage of education and benefits, facilities or services provided or offered by the school.</w:t>
      </w:r>
    </w:p>
    <w:tbl>
      <w:tblPr>
        <w:tblStyle w:val="TableGrid"/>
        <w:tblW w:w="0" w:type="auto"/>
        <w:tblInd w:w="-318" w:type="dxa"/>
        <w:tblLook w:val="04A0" w:firstRow="1" w:lastRow="0" w:firstColumn="1" w:lastColumn="0" w:noHBand="0" w:noVBand="1"/>
      </w:tblPr>
      <w:tblGrid>
        <w:gridCol w:w="1601"/>
        <w:gridCol w:w="1689"/>
        <w:gridCol w:w="1326"/>
        <w:gridCol w:w="1741"/>
        <w:gridCol w:w="1495"/>
        <w:gridCol w:w="1482"/>
      </w:tblGrid>
      <w:tr w:rsidR="00071A8B" w:rsidRPr="007060B3" w14:paraId="550E6E68" w14:textId="77777777" w:rsidTr="009E15CB">
        <w:tc>
          <w:tcPr>
            <w:tcW w:w="1601" w:type="dxa"/>
          </w:tcPr>
          <w:p w14:paraId="421894D5" w14:textId="77777777" w:rsidR="009C0043" w:rsidRPr="007060B3" w:rsidRDefault="009C0043" w:rsidP="00253DF4">
            <w:pPr>
              <w:rPr>
                <w:rFonts w:cstheme="minorHAnsi"/>
                <w:sz w:val="24"/>
                <w:szCs w:val="24"/>
              </w:rPr>
            </w:pPr>
            <w:r w:rsidRPr="007060B3">
              <w:rPr>
                <w:rFonts w:cstheme="minorHAnsi"/>
                <w:sz w:val="24"/>
                <w:szCs w:val="24"/>
              </w:rPr>
              <w:t>Target</w:t>
            </w:r>
          </w:p>
        </w:tc>
        <w:tc>
          <w:tcPr>
            <w:tcW w:w="1689" w:type="dxa"/>
          </w:tcPr>
          <w:p w14:paraId="44128911" w14:textId="77777777" w:rsidR="009C0043" w:rsidRPr="007060B3" w:rsidRDefault="009C0043" w:rsidP="00253DF4">
            <w:pPr>
              <w:rPr>
                <w:rFonts w:cstheme="minorHAnsi"/>
                <w:sz w:val="24"/>
                <w:szCs w:val="24"/>
              </w:rPr>
            </w:pPr>
            <w:r w:rsidRPr="007060B3">
              <w:rPr>
                <w:rFonts w:cstheme="minorHAnsi"/>
                <w:sz w:val="24"/>
                <w:szCs w:val="24"/>
              </w:rPr>
              <w:t>Strategy</w:t>
            </w:r>
          </w:p>
          <w:p w14:paraId="16213B47" w14:textId="77777777" w:rsidR="009C0043" w:rsidRPr="007060B3" w:rsidRDefault="009C0043" w:rsidP="00253DF4">
            <w:pPr>
              <w:rPr>
                <w:rFonts w:cstheme="minorHAnsi"/>
                <w:sz w:val="24"/>
                <w:szCs w:val="24"/>
              </w:rPr>
            </w:pPr>
            <w:r w:rsidRPr="007060B3">
              <w:rPr>
                <w:rFonts w:cstheme="minorHAnsi"/>
                <w:sz w:val="24"/>
                <w:szCs w:val="24"/>
              </w:rPr>
              <w:t>/Action</w:t>
            </w:r>
          </w:p>
        </w:tc>
        <w:tc>
          <w:tcPr>
            <w:tcW w:w="1326" w:type="dxa"/>
          </w:tcPr>
          <w:p w14:paraId="13EBCE10" w14:textId="77777777" w:rsidR="009C0043" w:rsidRPr="007060B3" w:rsidRDefault="009C0043" w:rsidP="00253DF4">
            <w:pPr>
              <w:rPr>
                <w:rFonts w:cstheme="minorHAnsi"/>
                <w:sz w:val="24"/>
                <w:szCs w:val="24"/>
              </w:rPr>
            </w:pPr>
            <w:r w:rsidRPr="007060B3">
              <w:rPr>
                <w:rFonts w:cstheme="minorHAnsi"/>
                <w:sz w:val="24"/>
                <w:szCs w:val="24"/>
              </w:rPr>
              <w:t>Timeframe</w:t>
            </w:r>
          </w:p>
        </w:tc>
        <w:tc>
          <w:tcPr>
            <w:tcW w:w="1741" w:type="dxa"/>
          </w:tcPr>
          <w:p w14:paraId="584D094A" w14:textId="77777777" w:rsidR="009C0043" w:rsidRPr="007060B3" w:rsidRDefault="009C0043" w:rsidP="00253DF4">
            <w:pPr>
              <w:rPr>
                <w:rFonts w:cstheme="minorHAnsi"/>
                <w:sz w:val="24"/>
                <w:szCs w:val="24"/>
              </w:rPr>
            </w:pPr>
            <w:r w:rsidRPr="007060B3">
              <w:rPr>
                <w:rFonts w:cstheme="minorHAnsi"/>
                <w:sz w:val="24"/>
                <w:szCs w:val="24"/>
              </w:rPr>
              <w:t>Resources</w:t>
            </w:r>
          </w:p>
        </w:tc>
        <w:tc>
          <w:tcPr>
            <w:tcW w:w="1495" w:type="dxa"/>
          </w:tcPr>
          <w:p w14:paraId="1E6A2EAE" w14:textId="77777777" w:rsidR="009C0043" w:rsidRPr="007060B3" w:rsidRDefault="009C0043" w:rsidP="00253DF4">
            <w:pPr>
              <w:rPr>
                <w:rFonts w:cstheme="minorHAnsi"/>
                <w:sz w:val="24"/>
                <w:szCs w:val="24"/>
              </w:rPr>
            </w:pPr>
            <w:r w:rsidRPr="007060B3">
              <w:rPr>
                <w:rFonts w:cstheme="minorHAnsi"/>
                <w:sz w:val="24"/>
                <w:szCs w:val="24"/>
              </w:rPr>
              <w:t>Person Responsible</w:t>
            </w:r>
          </w:p>
        </w:tc>
        <w:tc>
          <w:tcPr>
            <w:tcW w:w="1482" w:type="dxa"/>
          </w:tcPr>
          <w:p w14:paraId="6A8D9809" w14:textId="77777777" w:rsidR="009C0043" w:rsidRPr="007060B3" w:rsidRDefault="009C0043" w:rsidP="00253DF4">
            <w:pPr>
              <w:rPr>
                <w:rFonts w:cstheme="minorHAnsi"/>
                <w:sz w:val="24"/>
                <w:szCs w:val="24"/>
              </w:rPr>
            </w:pPr>
            <w:r w:rsidRPr="007060B3">
              <w:rPr>
                <w:rFonts w:cstheme="minorHAnsi"/>
                <w:sz w:val="24"/>
                <w:szCs w:val="24"/>
              </w:rPr>
              <w:t>Outcome</w:t>
            </w:r>
          </w:p>
        </w:tc>
      </w:tr>
      <w:tr w:rsidR="00FF7ABD" w:rsidRPr="007060B3" w14:paraId="6A7B9057" w14:textId="77777777" w:rsidTr="009E15CB">
        <w:tc>
          <w:tcPr>
            <w:tcW w:w="1601" w:type="dxa"/>
          </w:tcPr>
          <w:p w14:paraId="25AE5D28" w14:textId="77777777" w:rsidR="00FF7ABD" w:rsidRPr="00E46F1B" w:rsidRDefault="00FF7ABD">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To review current facilities for pupil access within the school environment. </w:t>
            </w:r>
          </w:p>
        </w:tc>
        <w:tc>
          <w:tcPr>
            <w:tcW w:w="1689" w:type="dxa"/>
          </w:tcPr>
          <w:p w14:paraId="2D38850D" w14:textId="77777777" w:rsidR="00FF7ABD" w:rsidRPr="00E46F1B" w:rsidRDefault="00FF7ABD">
            <w:pPr>
              <w:pStyle w:val="Default"/>
              <w:rPr>
                <w:rFonts w:asciiTheme="minorHAnsi" w:hAnsiTheme="minorHAnsi" w:cstheme="minorHAnsi"/>
                <w:sz w:val="22"/>
                <w:szCs w:val="22"/>
              </w:rPr>
            </w:pPr>
            <w:r w:rsidRPr="00E46F1B">
              <w:rPr>
                <w:rFonts w:asciiTheme="minorHAnsi" w:hAnsiTheme="minorHAnsi" w:cstheme="minorHAnsi"/>
                <w:sz w:val="22"/>
                <w:szCs w:val="22"/>
              </w:rPr>
              <w:t>To liaise with the LA</w:t>
            </w:r>
            <w:r w:rsidR="00E46F1B" w:rsidRPr="00E46F1B">
              <w:rPr>
                <w:rFonts w:asciiTheme="minorHAnsi" w:hAnsiTheme="minorHAnsi" w:cstheme="minorHAnsi"/>
                <w:sz w:val="22"/>
                <w:szCs w:val="22"/>
              </w:rPr>
              <w:t xml:space="preserve"> to</w:t>
            </w:r>
            <w:r w:rsidRPr="00E46F1B">
              <w:rPr>
                <w:rFonts w:asciiTheme="minorHAnsi" w:hAnsiTheme="minorHAnsi" w:cstheme="minorHAnsi"/>
                <w:sz w:val="22"/>
                <w:szCs w:val="22"/>
              </w:rPr>
              <w:t xml:space="preserve"> review current facilitie</w:t>
            </w:r>
            <w:r w:rsidR="00E46F1B" w:rsidRPr="00E46F1B">
              <w:rPr>
                <w:rFonts w:asciiTheme="minorHAnsi" w:hAnsiTheme="minorHAnsi" w:cstheme="minorHAnsi"/>
                <w:sz w:val="22"/>
                <w:szCs w:val="22"/>
              </w:rPr>
              <w:t>s within the school environment</w:t>
            </w:r>
            <w:r w:rsidRPr="00E46F1B">
              <w:rPr>
                <w:rFonts w:asciiTheme="minorHAnsi" w:hAnsiTheme="minorHAnsi" w:cstheme="minorHAnsi"/>
                <w:sz w:val="22"/>
                <w:szCs w:val="22"/>
              </w:rPr>
              <w:t xml:space="preserve"> to improve access for pupils with physical disabilities </w:t>
            </w:r>
          </w:p>
        </w:tc>
        <w:tc>
          <w:tcPr>
            <w:tcW w:w="1326" w:type="dxa"/>
          </w:tcPr>
          <w:p w14:paraId="6C54FC11" w14:textId="77777777" w:rsidR="00FF7ABD" w:rsidRPr="00E46F1B" w:rsidRDefault="00E46F1B">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As and when necessary. </w:t>
            </w:r>
            <w:r w:rsidR="00FF7ABD" w:rsidRPr="00E46F1B">
              <w:rPr>
                <w:rFonts w:asciiTheme="minorHAnsi" w:hAnsiTheme="minorHAnsi" w:cstheme="minorHAnsi"/>
                <w:sz w:val="22"/>
                <w:szCs w:val="22"/>
              </w:rPr>
              <w:t xml:space="preserve"> </w:t>
            </w:r>
          </w:p>
        </w:tc>
        <w:tc>
          <w:tcPr>
            <w:tcW w:w="1741" w:type="dxa"/>
          </w:tcPr>
          <w:p w14:paraId="135708CC" w14:textId="77777777" w:rsidR="00FF7ABD" w:rsidRPr="00E46F1B" w:rsidRDefault="00FF7ABD">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HT, SENCo, governors, staff, LA (school/ parent council) </w:t>
            </w:r>
          </w:p>
          <w:p w14:paraId="0CF92DE3" w14:textId="77777777" w:rsidR="00FF7ABD" w:rsidRPr="00E46F1B" w:rsidRDefault="00FF7ABD">
            <w:pPr>
              <w:pStyle w:val="Default"/>
              <w:rPr>
                <w:rFonts w:asciiTheme="minorHAnsi" w:hAnsiTheme="minorHAnsi" w:cstheme="minorHAnsi"/>
                <w:sz w:val="22"/>
                <w:szCs w:val="22"/>
              </w:rPr>
            </w:pPr>
            <w:r w:rsidRPr="00E46F1B">
              <w:rPr>
                <w:rFonts w:asciiTheme="minorHAnsi" w:hAnsiTheme="minorHAnsi" w:cstheme="minorHAnsi"/>
                <w:sz w:val="22"/>
                <w:szCs w:val="22"/>
              </w:rPr>
              <w:t>RRSA council</w:t>
            </w:r>
          </w:p>
        </w:tc>
        <w:tc>
          <w:tcPr>
            <w:tcW w:w="1495" w:type="dxa"/>
          </w:tcPr>
          <w:p w14:paraId="4E6224A5" w14:textId="77777777" w:rsidR="00FF7ABD" w:rsidRPr="00E46F1B" w:rsidRDefault="003F4FB6">
            <w:pPr>
              <w:pStyle w:val="Default"/>
              <w:rPr>
                <w:rFonts w:asciiTheme="minorHAnsi" w:hAnsiTheme="minorHAnsi" w:cstheme="minorHAnsi"/>
                <w:sz w:val="22"/>
                <w:szCs w:val="22"/>
              </w:rPr>
            </w:pPr>
            <w:r w:rsidRPr="00E46F1B">
              <w:rPr>
                <w:rFonts w:asciiTheme="minorHAnsi" w:hAnsiTheme="minorHAnsi" w:cstheme="minorHAnsi"/>
                <w:sz w:val="22"/>
                <w:szCs w:val="22"/>
              </w:rPr>
              <w:t>GMG</w:t>
            </w:r>
          </w:p>
        </w:tc>
        <w:tc>
          <w:tcPr>
            <w:tcW w:w="1482" w:type="dxa"/>
          </w:tcPr>
          <w:p w14:paraId="2624BD36" w14:textId="77777777" w:rsidR="00FF7ABD" w:rsidRPr="00E46F1B" w:rsidRDefault="00BE603A">
            <w:pPr>
              <w:pStyle w:val="Default"/>
              <w:rPr>
                <w:rFonts w:asciiTheme="minorHAnsi" w:hAnsiTheme="minorHAnsi" w:cstheme="minorHAnsi"/>
                <w:sz w:val="22"/>
                <w:szCs w:val="22"/>
              </w:rPr>
            </w:pPr>
            <w:r w:rsidRPr="00E46F1B">
              <w:rPr>
                <w:rFonts w:asciiTheme="minorHAnsi" w:hAnsiTheme="minorHAnsi" w:cstheme="minorHAnsi"/>
                <w:sz w:val="22"/>
                <w:szCs w:val="22"/>
              </w:rPr>
              <w:t>Identification and improved access for pupils with physical difficulties.</w:t>
            </w:r>
          </w:p>
        </w:tc>
      </w:tr>
      <w:tr w:rsidR="00071A8B" w:rsidRPr="007060B3" w14:paraId="1CF9C363" w14:textId="77777777" w:rsidTr="009E15CB">
        <w:tc>
          <w:tcPr>
            <w:tcW w:w="1601" w:type="dxa"/>
          </w:tcPr>
          <w:p w14:paraId="215D3DA3" w14:textId="77777777" w:rsidR="009C0043" w:rsidRPr="00E46F1B" w:rsidRDefault="00E46F1B" w:rsidP="00253DF4">
            <w:pPr>
              <w:rPr>
                <w:rFonts w:cstheme="minorHAnsi"/>
              </w:rPr>
            </w:pPr>
            <w:r w:rsidRPr="00E46F1B">
              <w:rPr>
                <w:rFonts w:cstheme="minorHAnsi"/>
                <w:color w:val="000000"/>
              </w:rPr>
              <w:lastRenderedPageBreak/>
              <w:t>Greater awareness of</w:t>
            </w:r>
            <w:r w:rsidR="00FF7ABD" w:rsidRPr="00E46F1B">
              <w:rPr>
                <w:rFonts w:cstheme="minorHAnsi"/>
                <w:color w:val="000000"/>
              </w:rPr>
              <w:t xml:space="preserve"> confidence in supporting pupils with disabilities in their learning.</w:t>
            </w:r>
          </w:p>
        </w:tc>
        <w:tc>
          <w:tcPr>
            <w:tcW w:w="1689" w:type="dxa"/>
          </w:tcPr>
          <w:p w14:paraId="11125C80" w14:textId="77777777" w:rsidR="009C0043" w:rsidRPr="00E46F1B" w:rsidRDefault="00FF7ABD" w:rsidP="00253DF4">
            <w:pPr>
              <w:rPr>
                <w:rFonts w:cstheme="minorHAnsi"/>
              </w:rPr>
            </w:pPr>
            <w:r w:rsidRPr="00E46F1B">
              <w:rPr>
                <w:rFonts w:cstheme="minorHAnsi"/>
                <w:color w:val="000000"/>
              </w:rPr>
              <w:t>Make links to arrange outreach support if required. Training on support.</w:t>
            </w:r>
          </w:p>
        </w:tc>
        <w:tc>
          <w:tcPr>
            <w:tcW w:w="1326" w:type="dxa"/>
          </w:tcPr>
          <w:p w14:paraId="08735C84" w14:textId="77777777" w:rsidR="009C0043" w:rsidRPr="00E46F1B" w:rsidRDefault="00E46F1B" w:rsidP="00071A8B">
            <w:pPr>
              <w:rPr>
                <w:rFonts w:cstheme="minorHAnsi"/>
              </w:rPr>
            </w:pPr>
            <w:r w:rsidRPr="00E46F1B">
              <w:rPr>
                <w:rFonts w:cstheme="minorHAnsi"/>
                <w:color w:val="000000"/>
              </w:rPr>
              <w:t>As and when required.</w:t>
            </w:r>
          </w:p>
        </w:tc>
        <w:tc>
          <w:tcPr>
            <w:tcW w:w="1741" w:type="dxa"/>
          </w:tcPr>
          <w:p w14:paraId="4CB0E867" w14:textId="77777777" w:rsidR="00071A8B" w:rsidRPr="00E46F1B" w:rsidRDefault="00FF7ABD" w:rsidP="00253DF4">
            <w:pPr>
              <w:rPr>
                <w:rFonts w:cstheme="minorHAnsi"/>
              </w:rPr>
            </w:pPr>
            <w:r w:rsidRPr="00E46F1B">
              <w:rPr>
                <w:rFonts w:cstheme="minorHAnsi"/>
                <w:color w:val="000000"/>
              </w:rPr>
              <w:t>Outreach support where necessary.</w:t>
            </w:r>
          </w:p>
        </w:tc>
        <w:tc>
          <w:tcPr>
            <w:tcW w:w="1495" w:type="dxa"/>
          </w:tcPr>
          <w:p w14:paraId="39D096F4" w14:textId="77777777" w:rsidR="009C0043" w:rsidRPr="00E46F1B" w:rsidRDefault="003F4FB6" w:rsidP="00253DF4">
            <w:pPr>
              <w:rPr>
                <w:rFonts w:cstheme="minorHAnsi"/>
              </w:rPr>
            </w:pPr>
            <w:r w:rsidRPr="00E46F1B">
              <w:rPr>
                <w:rFonts w:cstheme="minorHAnsi"/>
              </w:rPr>
              <w:t>GMG</w:t>
            </w:r>
          </w:p>
        </w:tc>
        <w:tc>
          <w:tcPr>
            <w:tcW w:w="1482" w:type="dxa"/>
          </w:tcPr>
          <w:p w14:paraId="123BD8D3" w14:textId="77777777" w:rsidR="009C0043" w:rsidRPr="00E46F1B" w:rsidRDefault="00FF7ABD" w:rsidP="00253DF4">
            <w:pPr>
              <w:rPr>
                <w:rFonts w:cstheme="minorHAnsi"/>
                <w:color w:val="FF0000"/>
              </w:rPr>
            </w:pPr>
            <w:r w:rsidRPr="00E46F1B">
              <w:rPr>
                <w:rFonts w:cstheme="minorHAnsi"/>
                <w:color w:val="000000"/>
              </w:rPr>
              <w:t>Staff are able to differentiate the curriculum for pupils with disabilities in order to meet the requirements of their needs.</w:t>
            </w:r>
          </w:p>
        </w:tc>
      </w:tr>
      <w:tr w:rsidR="00BE603A" w:rsidRPr="007060B3" w14:paraId="13E2AC34" w14:textId="77777777" w:rsidTr="009E15CB">
        <w:tc>
          <w:tcPr>
            <w:tcW w:w="1601" w:type="dxa"/>
          </w:tcPr>
          <w:p w14:paraId="34C9714D" w14:textId="77777777" w:rsidR="00BE603A" w:rsidRPr="00E46F1B" w:rsidRDefault="00BE603A" w:rsidP="00253DF4">
            <w:pPr>
              <w:rPr>
                <w:rFonts w:cstheme="minorHAnsi"/>
              </w:rPr>
            </w:pPr>
            <w:r w:rsidRPr="00E46F1B">
              <w:rPr>
                <w:rFonts w:cstheme="minorHAnsi"/>
              </w:rPr>
              <w:t>The school is aware of the access needs of disabled pupils, staff, governors, parent/carers and visitors</w:t>
            </w:r>
          </w:p>
        </w:tc>
        <w:tc>
          <w:tcPr>
            <w:tcW w:w="1689" w:type="dxa"/>
          </w:tcPr>
          <w:p w14:paraId="2F0C63A0"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To create access plans for individual disabled pupils as part of the Pupil</w:t>
            </w:r>
            <w:r w:rsidR="00E46F1B" w:rsidRPr="00E46F1B">
              <w:rPr>
                <w:rFonts w:asciiTheme="minorHAnsi" w:hAnsiTheme="minorHAnsi" w:cstheme="minorHAnsi"/>
                <w:sz w:val="22"/>
                <w:szCs w:val="22"/>
              </w:rPr>
              <w:t xml:space="preserve"> Passport process when required.</w:t>
            </w:r>
          </w:p>
          <w:p w14:paraId="0956C400"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Be aware of staff, governors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and parents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access needs and meet as appropriate </w:t>
            </w:r>
          </w:p>
          <w:p w14:paraId="60A9E36E"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Through questions and discussions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find out the access needs of parents</w:t>
            </w:r>
            <w:r w:rsidR="00E46F1B" w:rsidRPr="00E46F1B">
              <w:rPr>
                <w:rFonts w:asciiTheme="minorHAnsi" w:hAnsiTheme="minorHAnsi" w:cstheme="minorHAnsi"/>
                <w:sz w:val="22"/>
                <w:szCs w:val="22"/>
              </w:rPr>
              <w:t xml:space="preserve"> and carers.</w:t>
            </w:r>
            <w:r w:rsidRPr="00E46F1B">
              <w:rPr>
                <w:rFonts w:asciiTheme="minorHAnsi" w:hAnsiTheme="minorHAnsi" w:cstheme="minorHAnsi"/>
                <w:sz w:val="22"/>
                <w:szCs w:val="22"/>
              </w:rPr>
              <w:t xml:space="preserve"> </w:t>
            </w:r>
          </w:p>
          <w:p w14:paraId="7086CBF9"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Consider access n</w:t>
            </w:r>
            <w:r w:rsidR="00E46F1B" w:rsidRPr="00E46F1B">
              <w:rPr>
                <w:rFonts w:asciiTheme="minorHAnsi" w:hAnsiTheme="minorHAnsi" w:cstheme="minorHAnsi"/>
                <w:sz w:val="22"/>
                <w:szCs w:val="22"/>
              </w:rPr>
              <w:t>eeds during recruitment process.</w:t>
            </w:r>
          </w:p>
          <w:p w14:paraId="1D81D152" w14:textId="50ED78A2"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Ensure staff </w:t>
            </w:r>
            <w:r w:rsidR="00E46F1B" w:rsidRPr="00E46F1B">
              <w:rPr>
                <w:rFonts w:asciiTheme="minorHAnsi" w:hAnsiTheme="minorHAnsi" w:cstheme="minorHAnsi"/>
                <w:sz w:val="22"/>
                <w:szCs w:val="22"/>
              </w:rPr>
              <w:t xml:space="preserve">are </w:t>
            </w:r>
            <w:r w:rsidRPr="00E46F1B">
              <w:rPr>
                <w:rFonts w:asciiTheme="minorHAnsi" w:hAnsiTheme="minorHAnsi" w:cstheme="minorHAnsi"/>
                <w:sz w:val="22"/>
                <w:szCs w:val="22"/>
              </w:rPr>
              <w:t>aware</w:t>
            </w:r>
            <w:r w:rsidR="00E46F1B" w:rsidRPr="00E46F1B">
              <w:rPr>
                <w:rFonts w:asciiTheme="minorHAnsi" w:hAnsiTheme="minorHAnsi" w:cstheme="minorHAnsi"/>
                <w:sz w:val="22"/>
                <w:szCs w:val="22"/>
              </w:rPr>
              <w:t xml:space="preserve"> of Environment Access Standard. </w:t>
            </w:r>
          </w:p>
        </w:tc>
        <w:tc>
          <w:tcPr>
            <w:tcW w:w="1326" w:type="dxa"/>
          </w:tcPr>
          <w:p w14:paraId="184805C4" w14:textId="77777777" w:rsidR="00BE603A" w:rsidRPr="00E46F1B" w:rsidRDefault="00BE603A" w:rsidP="00E46F1B">
            <w:pPr>
              <w:rPr>
                <w:rFonts w:cstheme="minorHAnsi"/>
              </w:rPr>
            </w:pPr>
            <w:r w:rsidRPr="00E46F1B">
              <w:rPr>
                <w:rFonts w:cstheme="minorHAnsi"/>
              </w:rPr>
              <w:t xml:space="preserve">As </w:t>
            </w:r>
            <w:r w:rsidR="00E46F1B" w:rsidRPr="00E46F1B">
              <w:rPr>
                <w:rFonts w:cstheme="minorHAnsi"/>
              </w:rPr>
              <w:t xml:space="preserve">and when required. </w:t>
            </w:r>
            <w:r w:rsidRPr="00E46F1B">
              <w:rPr>
                <w:rFonts w:cstheme="minorHAnsi"/>
              </w:rPr>
              <w:t xml:space="preserve"> </w:t>
            </w:r>
          </w:p>
        </w:tc>
        <w:tc>
          <w:tcPr>
            <w:tcW w:w="1741" w:type="dxa"/>
          </w:tcPr>
          <w:p w14:paraId="1E11F4EA"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SENCO/Teacher time </w:t>
            </w:r>
          </w:p>
          <w:p w14:paraId="31ED7E24" w14:textId="77777777" w:rsidR="00BE603A" w:rsidRPr="00E46F1B" w:rsidRDefault="00BE603A" w:rsidP="00BE603A">
            <w:pPr>
              <w:rPr>
                <w:rFonts w:cstheme="minorHAnsi"/>
              </w:rPr>
            </w:pPr>
            <w:r w:rsidRPr="00E46F1B">
              <w:rPr>
                <w:rFonts w:cstheme="minorHAnsi"/>
              </w:rPr>
              <w:t>SLT time</w:t>
            </w:r>
          </w:p>
        </w:tc>
        <w:tc>
          <w:tcPr>
            <w:tcW w:w="1495" w:type="dxa"/>
          </w:tcPr>
          <w:p w14:paraId="7F0CE957" w14:textId="77777777" w:rsidR="00BE603A" w:rsidRPr="00E46F1B" w:rsidRDefault="003F4FB6" w:rsidP="00BE603A">
            <w:pPr>
              <w:pStyle w:val="Default"/>
              <w:rPr>
                <w:rFonts w:asciiTheme="minorHAnsi" w:hAnsiTheme="minorHAnsi" w:cstheme="minorHAnsi"/>
                <w:sz w:val="22"/>
                <w:szCs w:val="22"/>
              </w:rPr>
            </w:pPr>
            <w:r w:rsidRPr="00E46F1B">
              <w:rPr>
                <w:rFonts w:asciiTheme="minorHAnsi" w:hAnsiTheme="minorHAnsi" w:cstheme="minorHAnsi"/>
                <w:sz w:val="22"/>
                <w:szCs w:val="22"/>
              </w:rPr>
              <w:t>GMG</w:t>
            </w:r>
          </w:p>
          <w:p w14:paraId="2D60ACA3" w14:textId="77777777" w:rsidR="00BE603A" w:rsidRPr="00E46F1B" w:rsidRDefault="002D189B" w:rsidP="00BE603A">
            <w:pPr>
              <w:pStyle w:val="Default"/>
              <w:rPr>
                <w:rFonts w:asciiTheme="minorHAnsi" w:hAnsiTheme="minorHAnsi" w:cstheme="minorHAnsi"/>
                <w:sz w:val="22"/>
                <w:szCs w:val="22"/>
              </w:rPr>
            </w:pPr>
            <w:r w:rsidRPr="00E46F1B">
              <w:rPr>
                <w:rFonts w:asciiTheme="minorHAnsi" w:hAnsiTheme="minorHAnsi" w:cstheme="minorHAnsi"/>
                <w:sz w:val="22"/>
                <w:szCs w:val="22"/>
              </w:rPr>
              <w:t>LH</w:t>
            </w:r>
          </w:p>
          <w:p w14:paraId="70CBB0C5" w14:textId="77777777" w:rsidR="00BE603A" w:rsidRPr="00E46F1B" w:rsidRDefault="00BE603A" w:rsidP="00BE603A">
            <w:pPr>
              <w:rPr>
                <w:rFonts w:cstheme="minorHAnsi"/>
              </w:rPr>
            </w:pPr>
          </w:p>
        </w:tc>
        <w:tc>
          <w:tcPr>
            <w:tcW w:w="1482" w:type="dxa"/>
          </w:tcPr>
          <w:p w14:paraId="51496150"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Pupil Passports in place for disabled pupils and all staff aware of pupils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needs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w:t>
            </w:r>
          </w:p>
          <w:p w14:paraId="07271BB3"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All staff and governors fee</w:t>
            </w:r>
            <w:r w:rsidR="00E46F1B" w:rsidRPr="00E46F1B">
              <w:rPr>
                <w:rFonts w:asciiTheme="minorHAnsi" w:hAnsiTheme="minorHAnsi" w:cstheme="minorHAnsi"/>
                <w:sz w:val="22"/>
                <w:szCs w:val="22"/>
              </w:rPr>
              <w:t>l confident their needs are met.</w:t>
            </w:r>
          </w:p>
          <w:p w14:paraId="025E4925"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Parents have full access to all school activities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w:t>
            </w:r>
          </w:p>
          <w:p w14:paraId="7628BCDF" w14:textId="77777777" w:rsidR="00BE603A" w:rsidRPr="00E46F1B" w:rsidRDefault="00BE603A" w:rsidP="00BE603A">
            <w:pPr>
              <w:rPr>
                <w:rFonts w:cstheme="minorHAnsi"/>
              </w:rPr>
            </w:pPr>
            <w:r w:rsidRPr="00E46F1B">
              <w:rPr>
                <w:rFonts w:cstheme="minorHAnsi"/>
              </w:rPr>
              <w:t>Access issues do not influence recruitment and retention issues</w:t>
            </w:r>
            <w:r w:rsidR="00E46F1B" w:rsidRPr="00E46F1B">
              <w:rPr>
                <w:rFonts w:cstheme="minorHAnsi"/>
              </w:rPr>
              <w:t>.</w:t>
            </w:r>
          </w:p>
        </w:tc>
      </w:tr>
    </w:tbl>
    <w:p w14:paraId="79F514BD" w14:textId="77777777" w:rsidR="00E46F1B" w:rsidRDefault="00E46F1B" w:rsidP="001067E6">
      <w:pPr>
        <w:rPr>
          <w:rFonts w:cstheme="minorHAnsi"/>
          <w:b/>
          <w:color w:val="0070C0"/>
          <w:sz w:val="24"/>
          <w:szCs w:val="24"/>
          <w:u w:val="single"/>
        </w:rPr>
      </w:pPr>
    </w:p>
    <w:p w14:paraId="4A298C4C" w14:textId="77777777" w:rsidR="00C85CF9" w:rsidRPr="007060B3" w:rsidRDefault="00C85CF9" w:rsidP="001067E6">
      <w:pPr>
        <w:rPr>
          <w:rFonts w:cstheme="minorHAnsi"/>
          <w:b/>
          <w:color w:val="0070C0"/>
          <w:sz w:val="24"/>
          <w:szCs w:val="24"/>
          <w:u w:val="single"/>
        </w:rPr>
      </w:pPr>
      <w:r w:rsidRPr="007060B3">
        <w:rPr>
          <w:rFonts w:cstheme="minorHAnsi"/>
          <w:b/>
          <w:color w:val="0070C0"/>
          <w:sz w:val="24"/>
          <w:szCs w:val="24"/>
          <w:u w:val="single"/>
        </w:rPr>
        <w:t>3. Improving the delivery to disabled parents/pupils of information which is readily accessible to parents/pupils who are not disabled</w:t>
      </w:r>
    </w:p>
    <w:tbl>
      <w:tblPr>
        <w:tblStyle w:val="TableGrid"/>
        <w:tblW w:w="9640" w:type="dxa"/>
        <w:tblInd w:w="-318" w:type="dxa"/>
        <w:tblLook w:val="04A0" w:firstRow="1" w:lastRow="0" w:firstColumn="1" w:lastColumn="0" w:noHBand="0" w:noVBand="1"/>
      </w:tblPr>
      <w:tblGrid>
        <w:gridCol w:w="1889"/>
        <w:gridCol w:w="1800"/>
        <w:gridCol w:w="1283"/>
        <w:gridCol w:w="1325"/>
        <w:gridCol w:w="1449"/>
        <w:gridCol w:w="1894"/>
      </w:tblGrid>
      <w:tr w:rsidR="00576884" w:rsidRPr="007060B3" w14:paraId="0A46E5D8" w14:textId="77777777" w:rsidTr="00E46F1B">
        <w:tc>
          <w:tcPr>
            <w:tcW w:w="1889" w:type="dxa"/>
          </w:tcPr>
          <w:p w14:paraId="36F82058" w14:textId="77777777" w:rsidR="009C0043" w:rsidRPr="007060B3" w:rsidRDefault="009C0043" w:rsidP="00253DF4">
            <w:pPr>
              <w:rPr>
                <w:rFonts w:cstheme="minorHAnsi"/>
                <w:sz w:val="24"/>
                <w:szCs w:val="24"/>
              </w:rPr>
            </w:pPr>
            <w:r w:rsidRPr="007060B3">
              <w:rPr>
                <w:rFonts w:cstheme="minorHAnsi"/>
                <w:sz w:val="24"/>
                <w:szCs w:val="24"/>
              </w:rPr>
              <w:t>Target</w:t>
            </w:r>
          </w:p>
        </w:tc>
        <w:tc>
          <w:tcPr>
            <w:tcW w:w="1800" w:type="dxa"/>
          </w:tcPr>
          <w:p w14:paraId="67FD968D" w14:textId="77777777" w:rsidR="009C0043" w:rsidRPr="007060B3" w:rsidRDefault="009C0043" w:rsidP="00253DF4">
            <w:pPr>
              <w:rPr>
                <w:rFonts w:cstheme="minorHAnsi"/>
                <w:sz w:val="24"/>
                <w:szCs w:val="24"/>
              </w:rPr>
            </w:pPr>
            <w:r w:rsidRPr="007060B3">
              <w:rPr>
                <w:rFonts w:cstheme="minorHAnsi"/>
                <w:sz w:val="24"/>
                <w:szCs w:val="24"/>
              </w:rPr>
              <w:t>Strategy</w:t>
            </w:r>
          </w:p>
          <w:p w14:paraId="06857D1D" w14:textId="77777777" w:rsidR="009C0043" w:rsidRPr="007060B3" w:rsidRDefault="009C0043" w:rsidP="00253DF4">
            <w:pPr>
              <w:rPr>
                <w:rFonts w:cstheme="minorHAnsi"/>
                <w:sz w:val="24"/>
                <w:szCs w:val="24"/>
              </w:rPr>
            </w:pPr>
            <w:r w:rsidRPr="007060B3">
              <w:rPr>
                <w:rFonts w:cstheme="minorHAnsi"/>
                <w:sz w:val="24"/>
                <w:szCs w:val="24"/>
              </w:rPr>
              <w:t>/Action</w:t>
            </w:r>
          </w:p>
        </w:tc>
        <w:tc>
          <w:tcPr>
            <w:tcW w:w="1283" w:type="dxa"/>
          </w:tcPr>
          <w:p w14:paraId="4A1D6580" w14:textId="77777777" w:rsidR="009C0043" w:rsidRPr="007060B3" w:rsidRDefault="009C0043" w:rsidP="00253DF4">
            <w:pPr>
              <w:rPr>
                <w:rFonts w:cstheme="minorHAnsi"/>
                <w:sz w:val="24"/>
                <w:szCs w:val="24"/>
              </w:rPr>
            </w:pPr>
            <w:r w:rsidRPr="007060B3">
              <w:rPr>
                <w:rFonts w:cstheme="minorHAnsi"/>
                <w:sz w:val="24"/>
                <w:szCs w:val="24"/>
              </w:rPr>
              <w:t>Timeframe</w:t>
            </w:r>
          </w:p>
        </w:tc>
        <w:tc>
          <w:tcPr>
            <w:tcW w:w="1325" w:type="dxa"/>
          </w:tcPr>
          <w:p w14:paraId="64CBC088" w14:textId="77777777" w:rsidR="009C0043" w:rsidRPr="007060B3" w:rsidRDefault="009C0043" w:rsidP="00253DF4">
            <w:pPr>
              <w:rPr>
                <w:rFonts w:cstheme="minorHAnsi"/>
                <w:sz w:val="24"/>
                <w:szCs w:val="24"/>
              </w:rPr>
            </w:pPr>
            <w:r w:rsidRPr="007060B3">
              <w:rPr>
                <w:rFonts w:cstheme="minorHAnsi"/>
                <w:sz w:val="24"/>
                <w:szCs w:val="24"/>
              </w:rPr>
              <w:t>Resources</w:t>
            </w:r>
          </w:p>
        </w:tc>
        <w:tc>
          <w:tcPr>
            <w:tcW w:w="1449" w:type="dxa"/>
          </w:tcPr>
          <w:p w14:paraId="77A603DC" w14:textId="77777777" w:rsidR="009C0043" w:rsidRPr="007060B3" w:rsidRDefault="009C0043" w:rsidP="00253DF4">
            <w:pPr>
              <w:rPr>
                <w:rFonts w:cstheme="minorHAnsi"/>
                <w:sz w:val="24"/>
                <w:szCs w:val="24"/>
              </w:rPr>
            </w:pPr>
            <w:r w:rsidRPr="007060B3">
              <w:rPr>
                <w:rFonts w:cstheme="minorHAnsi"/>
                <w:sz w:val="24"/>
                <w:szCs w:val="24"/>
              </w:rPr>
              <w:t>Person Responsible</w:t>
            </w:r>
          </w:p>
        </w:tc>
        <w:tc>
          <w:tcPr>
            <w:tcW w:w="1894" w:type="dxa"/>
          </w:tcPr>
          <w:p w14:paraId="36EF02B0" w14:textId="77777777" w:rsidR="009C0043" w:rsidRPr="007060B3" w:rsidRDefault="009C0043" w:rsidP="00253DF4">
            <w:pPr>
              <w:rPr>
                <w:rFonts w:cstheme="minorHAnsi"/>
                <w:sz w:val="24"/>
                <w:szCs w:val="24"/>
              </w:rPr>
            </w:pPr>
            <w:r w:rsidRPr="007060B3">
              <w:rPr>
                <w:rFonts w:cstheme="minorHAnsi"/>
                <w:sz w:val="24"/>
                <w:szCs w:val="24"/>
              </w:rPr>
              <w:t>Outcome</w:t>
            </w:r>
          </w:p>
        </w:tc>
      </w:tr>
      <w:tr w:rsidR="00576884" w:rsidRPr="007060B3" w14:paraId="56B19270" w14:textId="77777777" w:rsidTr="00E46F1B">
        <w:tc>
          <w:tcPr>
            <w:tcW w:w="1889" w:type="dxa"/>
          </w:tcPr>
          <w:p w14:paraId="5CEC4305" w14:textId="77777777" w:rsidR="009C0043" w:rsidRPr="00E46F1B" w:rsidRDefault="00C85CF9" w:rsidP="00253DF4">
            <w:pPr>
              <w:rPr>
                <w:rFonts w:cstheme="minorHAnsi"/>
              </w:rPr>
            </w:pPr>
            <w:r w:rsidRPr="00E46F1B">
              <w:rPr>
                <w:rFonts w:cstheme="minorHAnsi"/>
              </w:rPr>
              <w:lastRenderedPageBreak/>
              <w:t>To ensure that all written communications state that information can be requested in an alternative format</w:t>
            </w:r>
          </w:p>
        </w:tc>
        <w:tc>
          <w:tcPr>
            <w:tcW w:w="1800" w:type="dxa"/>
          </w:tcPr>
          <w:p w14:paraId="6ED3EF74" w14:textId="77777777" w:rsidR="009C0043" w:rsidRPr="00E46F1B" w:rsidRDefault="00C85CF9" w:rsidP="00E46F1B">
            <w:pPr>
              <w:rPr>
                <w:rFonts w:cstheme="minorHAnsi"/>
              </w:rPr>
            </w:pPr>
            <w:r w:rsidRPr="00E46F1B">
              <w:rPr>
                <w:rFonts w:cstheme="minorHAnsi"/>
              </w:rPr>
              <w:t xml:space="preserve">Office staff to </w:t>
            </w:r>
            <w:r w:rsidR="00E46F1B" w:rsidRPr="00E46F1B">
              <w:rPr>
                <w:rFonts w:cstheme="minorHAnsi"/>
              </w:rPr>
              <w:t>continue to use the phrase,</w:t>
            </w:r>
            <w:r w:rsidRPr="00E46F1B">
              <w:rPr>
                <w:rFonts w:cstheme="minorHAnsi"/>
              </w:rPr>
              <w:t xml:space="preserve"> “If you require this information in an alternat</w:t>
            </w:r>
            <w:r w:rsidR="00E46F1B" w:rsidRPr="00E46F1B">
              <w:rPr>
                <w:rFonts w:cstheme="minorHAnsi"/>
              </w:rPr>
              <w:t xml:space="preserve">ive </w:t>
            </w:r>
            <w:proofErr w:type="gramStart"/>
            <w:r w:rsidR="00E46F1B" w:rsidRPr="00E46F1B">
              <w:rPr>
                <w:rFonts w:cstheme="minorHAnsi"/>
              </w:rPr>
              <w:t>format</w:t>
            </w:r>
            <w:proofErr w:type="gramEnd"/>
            <w:r w:rsidR="00E46F1B" w:rsidRPr="00E46F1B">
              <w:rPr>
                <w:rFonts w:cstheme="minorHAnsi"/>
              </w:rPr>
              <w:t xml:space="preserve"> please let us know” on all communication. </w:t>
            </w:r>
          </w:p>
        </w:tc>
        <w:tc>
          <w:tcPr>
            <w:tcW w:w="1283" w:type="dxa"/>
          </w:tcPr>
          <w:p w14:paraId="539630C5" w14:textId="77777777" w:rsidR="009C0043" w:rsidRPr="00E46F1B" w:rsidRDefault="00E46F1B" w:rsidP="00253DF4">
            <w:pPr>
              <w:rPr>
                <w:rFonts w:cstheme="minorHAnsi"/>
              </w:rPr>
            </w:pPr>
            <w:r w:rsidRPr="00E46F1B">
              <w:rPr>
                <w:rFonts w:cstheme="minorHAnsi"/>
              </w:rPr>
              <w:t>Ongoing</w:t>
            </w:r>
          </w:p>
        </w:tc>
        <w:tc>
          <w:tcPr>
            <w:tcW w:w="1325" w:type="dxa"/>
          </w:tcPr>
          <w:p w14:paraId="43D9EAAE" w14:textId="77777777" w:rsidR="009C0043" w:rsidRPr="00E46F1B" w:rsidRDefault="00C85CF9" w:rsidP="00253DF4">
            <w:pPr>
              <w:rPr>
                <w:rFonts w:cstheme="minorHAnsi"/>
              </w:rPr>
            </w:pPr>
            <w:r w:rsidRPr="00E46F1B">
              <w:rPr>
                <w:rFonts w:cstheme="minorHAnsi"/>
              </w:rPr>
              <w:t>Office staff time</w:t>
            </w:r>
          </w:p>
        </w:tc>
        <w:tc>
          <w:tcPr>
            <w:tcW w:w="1449" w:type="dxa"/>
          </w:tcPr>
          <w:p w14:paraId="1A0CEB62" w14:textId="77777777" w:rsidR="009C0043" w:rsidRPr="00E46F1B" w:rsidRDefault="002D189B" w:rsidP="00E46F1B">
            <w:pPr>
              <w:rPr>
                <w:rFonts w:cstheme="minorHAnsi"/>
              </w:rPr>
            </w:pPr>
            <w:r w:rsidRPr="00E46F1B">
              <w:rPr>
                <w:rFonts w:cstheme="minorHAnsi"/>
              </w:rPr>
              <w:t>LP/</w:t>
            </w:r>
            <w:r w:rsidR="00E46F1B" w:rsidRPr="00E46F1B">
              <w:rPr>
                <w:rFonts w:cstheme="minorHAnsi"/>
              </w:rPr>
              <w:t>LW</w:t>
            </w:r>
            <w:r w:rsidRPr="00E46F1B">
              <w:rPr>
                <w:rFonts w:cstheme="minorHAnsi"/>
              </w:rPr>
              <w:t>/</w:t>
            </w:r>
            <w:r w:rsidR="003F4FB6" w:rsidRPr="00E46F1B">
              <w:rPr>
                <w:rFonts w:cstheme="minorHAnsi"/>
              </w:rPr>
              <w:t>GMG</w:t>
            </w:r>
          </w:p>
        </w:tc>
        <w:tc>
          <w:tcPr>
            <w:tcW w:w="1894" w:type="dxa"/>
          </w:tcPr>
          <w:p w14:paraId="7CAEBDBA" w14:textId="77777777" w:rsidR="009C0043" w:rsidRPr="00E46F1B" w:rsidRDefault="00E46F1B" w:rsidP="002D189B">
            <w:pPr>
              <w:rPr>
                <w:rFonts w:cstheme="minorHAnsi"/>
                <w:color w:val="FF0000"/>
              </w:rPr>
            </w:pPr>
            <w:r w:rsidRPr="00E46F1B">
              <w:rPr>
                <w:rFonts w:cstheme="minorHAnsi"/>
              </w:rPr>
              <w:t>To continue to be included on all communications.</w:t>
            </w:r>
            <w:r w:rsidR="002A4487" w:rsidRPr="00E46F1B">
              <w:rPr>
                <w:rFonts w:cstheme="minorHAnsi"/>
              </w:rPr>
              <w:t xml:space="preserve"> </w:t>
            </w:r>
          </w:p>
        </w:tc>
      </w:tr>
      <w:tr w:rsidR="00576884" w:rsidRPr="007060B3" w14:paraId="475779E6" w14:textId="77777777" w:rsidTr="00E46F1B">
        <w:tc>
          <w:tcPr>
            <w:tcW w:w="1889" w:type="dxa"/>
          </w:tcPr>
          <w:p w14:paraId="754BB4EA" w14:textId="77777777" w:rsidR="009C0043" w:rsidRPr="00E46F1B" w:rsidRDefault="00BE603A" w:rsidP="00253DF4">
            <w:pPr>
              <w:rPr>
                <w:rFonts w:cstheme="minorHAnsi"/>
              </w:rPr>
            </w:pPr>
            <w:r w:rsidRPr="00E46F1B">
              <w:rPr>
                <w:rFonts w:cstheme="minorHAnsi"/>
              </w:rPr>
              <w:t xml:space="preserve">Provide information in other languages for pupils or prospective pupils on request. </w:t>
            </w:r>
          </w:p>
        </w:tc>
        <w:tc>
          <w:tcPr>
            <w:tcW w:w="1800" w:type="dxa"/>
          </w:tcPr>
          <w:p w14:paraId="74687A3A" w14:textId="77777777" w:rsidR="009C0043" w:rsidRPr="00E46F1B" w:rsidRDefault="00BE603A" w:rsidP="00253DF4">
            <w:pPr>
              <w:rPr>
                <w:rFonts w:cstheme="minorHAnsi"/>
              </w:rPr>
            </w:pPr>
            <w:r w:rsidRPr="00E46F1B">
              <w:rPr>
                <w:rFonts w:cstheme="minorHAnsi"/>
              </w:rPr>
              <w:t xml:space="preserve">Access to translators, sign language interpreters to be considered and offered if </w:t>
            </w:r>
            <w:proofErr w:type="gramStart"/>
            <w:r w:rsidRPr="00E46F1B">
              <w:rPr>
                <w:rFonts w:cstheme="minorHAnsi"/>
              </w:rPr>
              <w:t>possible</w:t>
            </w:r>
            <w:proofErr w:type="gramEnd"/>
            <w:r w:rsidRPr="00E46F1B">
              <w:rPr>
                <w:rFonts w:cstheme="minorHAnsi"/>
              </w:rPr>
              <w:t xml:space="preserve"> when required. </w:t>
            </w:r>
          </w:p>
        </w:tc>
        <w:tc>
          <w:tcPr>
            <w:tcW w:w="1283" w:type="dxa"/>
          </w:tcPr>
          <w:p w14:paraId="672601C6" w14:textId="77777777" w:rsidR="009C0043" w:rsidRPr="00E46F1B" w:rsidRDefault="00BE603A" w:rsidP="00253DF4">
            <w:pPr>
              <w:rPr>
                <w:rFonts w:cstheme="minorHAnsi"/>
              </w:rPr>
            </w:pPr>
            <w:r w:rsidRPr="00E46F1B">
              <w:rPr>
                <w:rFonts w:cstheme="minorHAnsi"/>
              </w:rPr>
              <w:t xml:space="preserve">As and when required. </w:t>
            </w:r>
          </w:p>
        </w:tc>
        <w:tc>
          <w:tcPr>
            <w:tcW w:w="1325" w:type="dxa"/>
          </w:tcPr>
          <w:p w14:paraId="381EE8C4" w14:textId="77777777" w:rsidR="009C0043" w:rsidRPr="00E46F1B" w:rsidRDefault="00BE603A" w:rsidP="00576884">
            <w:pPr>
              <w:rPr>
                <w:rFonts w:cstheme="minorHAnsi"/>
              </w:rPr>
            </w:pPr>
            <w:r w:rsidRPr="00E46F1B">
              <w:rPr>
                <w:rFonts w:cstheme="minorHAnsi"/>
              </w:rPr>
              <w:t>Staff time</w:t>
            </w:r>
          </w:p>
          <w:p w14:paraId="14D466E5" w14:textId="77777777" w:rsidR="00BE603A" w:rsidRPr="00E46F1B" w:rsidRDefault="00BE603A" w:rsidP="00576884">
            <w:pPr>
              <w:rPr>
                <w:rFonts w:cstheme="minorHAnsi"/>
              </w:rPr>
            </w:pPr>
          </w:p>
          <w:p w14:paraId="337C21CE" w14:textId="77777777" w:rsidR="00BE603A" w:rsidRPr="00E46F1B" w:rsidRDefault="00BE603A" w:rsidP="00576884">
            <w:pPr>
              <w:rPr>
                <w:rFonts w:cstheme="minorHAnsi"/>
              </w:rPr>
            </w:pPr>
            <w:r w:rsidRPr="00E46F1B">
              <w:rPr>
                <w:rFonts w:cstheme="minorHAnsi"/>
              </w:rPr>
              <w:t xml:space="preserve">Translator/ interpreter costs </w:t>
            </w:r>
          </w:p>
        </w:tc>
        <w:tc>
          <w:tcPr>
            <w:tcW w:w="1449" w:type="dxa"/>
          </w:tcPr>
          <w:p w14:paraId="3C29A1AB" w14:textId="77777777" w:rsidR="009C0043" w:rsidRPr="00E46F1B" w:rsidRDefault="00844BD9" w:rsidP="00253DF4">
            <w:pPr>
              <w:rPr>
                <w:rFonts w:cstheme="minorHAnsi"/>
              </w:rPr>
            </w:pPr>
            <w:r w:rsidRPr="00E46F1B">
              <w:rPr>
                <w:rFonts w:cstheme="minorHAnsi"/>
              </w:rPr>
              <w:t>GMG</w:t>
            </w:r>
          </w:p>
        </w:tc>
        <w:tc>
          <w:tcPr>
            <w:tcW w:w="1894" w:type="dxa"/>
          </w:tcPr>
          <w:p w14:paraId="242C020D" w14:textId="77777777" w:rsidR="009C0043" w:rsidRPr="00E46F1B" w:rsidRDefault="00BE603A" w:rsidP="00253DF4">
            <w:pPr>
              <w:rPr>
                <w:rFonts w:cstheme="minorHAnsi"/>
              </w:rPr>
            </w:pPr>
            <w:r w:rsidRPr="00E46F1B">
              <w:rPr>
                <w:rFonts w:cstheme="minorHAnsi"/>
              </w:rPr>
              <w:t xml:space="preserve">Provide information in other languages for pupils or prospective pupils. </w:t>
            </w:r>
          </w:p>
        </w:tc>
      </w:tr>
    </w:tbl>
    <w:p w14:paraId="01EC49D8" w14:textId="77777777" w:rsidR="00071A8B" w:rsidRPr="007060B3" w:rsidRDefault="00071A8B" w:rsidP="001067E6">
      <w:pPr>
        <w:rPr>
          <w:rFonts w:cstheme="minorHAnsi"/>
          <w:sz w:val="24"/>
          <w:szCs w:val="24"/>
        </w:rPr>
      </w:pPr>
    </w:p>
    <w:tbl>
      <w:tblPr>
        <w:tblStyle w:val="TableGrid"/>
        <w:tblW w:w="9464" w:type="dxa"/>
        <w:tblLook w:val="04A0" w:firstRow="1" w:lastRow="0" w:firstColumn="1" w:lastColumn="0" w:noHBand="0" w:noVBand="1"/>
      </w:tblPr>
      <w:tblGrid>
        <w:gridCol w:w="3080"/>
        <w:gridCol w:w="3081"/>
        <w:gridCol w:w="3303"/>
      </w:tblGrid>
      <w:tr w:rsidR="00D07023" w:rsidRPr="007060B3" w14:paraId="6E05956C" w14:textId="77777777" w:rsidTr="00D07023">
        <w:tc>
          <w:tcPr>
            <w:tcW w:w="3080" w:type="dxa"/>
          </w:tcPr>
          <w:p w14:paraId="60D99C6A" w14:textId="77777777" w:rsidR="00D07023" w:rsidRPr="007060B3" w:rsidRDefault="00D07023" w:rsidP="00F134D4">
            <w:pPr>
              <w:rPr>
                <w:rFonts w:cstheme="minorHAnsi"/>
                <w:sz w:val="24"/>
                <w:szCs w:val="24"/>
              </w:rPr>
            </w:pPr>
            <w:r w:rsidRPr="007060B3">
              <w:rPr>
                <w:rFonts w:cstheme="minorHAnsi"/>
                <w:b/>
                <w:color w:val="0070C0"/>
                <w:sz w:val="24"/>
                <w:szCs w:val="24"/>
                <w:u w:val="single"/>
              </w:rPr>
              <w:t>Policy Written:</w:t>
            </w:r>
            <w:r w:rsidRPr="007060B3">
              <w:rPr>
                <w:rFonts w:cstheme="minorHAnsi"/>
                <w:sz w:val="24"/>
                <w:szCs w:val="24"/>
              </w:rPr>
              <w:t xml:space="preserve">   </w:t>
            </w:r>
          </w:p>
        </w:tc>
        <w:tc>
          <w:tcPr>
            <w:tcW w:w="3081" w:type="dxa"/>
          </w:tcPr>
          <w:p w14:paraId="17526A26" w14:textId="77777777" w:rsidR="00D07023" w:rsidRPr="007060B3" w:rsidRDefault="003F4FB6" w:rsidP="00F134D4">
            <w:pPr>
              <w:rPr>
                <w:rFonts w:cstheme="minorHAnsi"/>
                <w:color w:val="0070C0"/>
                <w:sz w:val="24"/>
                <w:szCs w:val="24"/>
              </w:rPr>
            </w:pPr>
            <w:r w:rsidRPr="007060B3">
              <w:rPr>
                <w:rFonts w:cstheme="minorHAnsi"/>
                <w:sz w:val="24"/>
                <w:szCs w:val="24"/>
              </w:rPr>
              <w:t xml:space="preserve">Miss Georgina McGough </w:t>
            </w:r>
            <w:r w:rsidR="002D189B" w:rsidRPr="007060B3">
              <w:rPr>
                <w:rFonts w:cstheme="minorHAnsi"/>
                <w:sz w:val="24"/>
                <w:szCs w:val="24"/>
              </w:rPr>
              <w:t xml:space="preserve"> </w:t>
            </w:r>
          </w:p>
        </w:tc>
        <w:tc>
          <w:tcPr>
            <w:tcW w:w="3303" w:type="dxa"/>
          </w:tcPr>
          <w:p w14:paraId="4FBF03E7" w14:textId="1DDE838B" w:rsidR="00D07023" w:rsidRPr="007060B3" w:rsidRDefault="00D07023" w:rsidP="007060B3">
            <w:pPr>
              <w:rPr>
                <w:rFonts w:cstheme="minorHAnsi"/>
                <w:sz w:val="24"/>
                <w:szCs w:val="24"/>
              </w:rPr>
            </w:pPr>
            <w:r w:rsidRPr="007060B3">
              <w:rPr>
                <w:rFonts w:cstheme="minorHAnsi"/>
                <w:sz w:val="24"/>
                <w:szCs w:val="24"/>
              </w:rPr>
              <w:t xml:space="preserve">Date: </w:t>
            </w:r>
            <w:r w:rsidR="009E15CB">
              <w:rPr>
                <w:rFonts w:cstheme="minorHAnsi"/>
                <w:sz w:val="24"/>
                <w:szCs w:val="24"/>
              </w:rPr>
              <w:t>September 2023</w:t>
            </w:r>
          </w:p>
        </w:tc>
      </w:tr>
      <w:tr w:rsidR="00D07023" w:rsidRPr="007060B3" w14:paraId="54BF32F6" w14:textId="77777777" w:rsidTr="00D07023">
        <w:tc>
          <w:tcPr>
            <w:tcW w:w="3080" w:type="dxa"/>
          </w:tcPr>
          <w:p w14:paraId="67424EA3" w14:textId="77777777" w:rsidR="00D07023" w:rsidRPr="007060B3" w:rsidRDefault="00D07023" w:rsidP="00F134D4">
            <w:pPr>
              <w:rPr>
                <w:rFonts w:cstheme="minorHAnsi"/>
                <w:b/>
                <w:color w:val="0070C0"/>
                <w:sz w:val="24"/>
                <w:szCs w:val="24"/>
                <w:u w:val="single"/>
              </w:rPr>
            </w:pPr>
            <w:r w:rsidRPr="007060B3">
              <w:rPr>
                <w:rFonts w:cstheme="minorHAnsi"/>
                <w:b/>
                <w:color w:val="0070C0"/>
                <w:sz w:val="24"/>
                <w:szCs w:val="24"/>
                <w:u w:val="single"/>
              </w:rPr>
              <w:t>To be reviewed:</w:t>
            </w:r>
            <w:r w:rsidRPr="007060B3">
              <w:rPr>
                <w:rFonts w:cstheme="minorHAnsi"/>
                <w:color w:val="0070C0"/>
                <w:sz w:val="24"/>
                <w:szCs w:val="24"/>
              </w:rPr>
              <w:t xml:space="preserve">  </w:t>
            </w:r>
          </w:p>
        </w:tc>
        <w:tc>
          <w:tcPr>
            <w:tcW w:w="3081" w:type="dxa"/>
          </w:tcPr>
          <w:p w14:paraId="75CFAD89" w14:textId="77360D57" w:rsidR="00D07023" w:rsidRPr="007060B3" w:rsidRDefault="00D07023" w:rsidP="007060B3">
            <w:pPr>
              <w:rPr>
                <w:rFonts w:cstheme="minorHAnsi"/>
                <w:b/>
                <w:color w:val="0070C0"/>
                <w:sz w:val="24"/>
                <w:szCs w:val="24"/>
                <w:u w:val="single"/>
              </w:rPr>
            </w:pPr>
            <w:r w:rsidRPr="007060B3">
              <w:rPr>
                <w:rFonts w:cstheme="minorHAnsi"/>
                <w:sz w:val="24"/>
                <w:szCs w:val="24"/>
              </w:rPr>
              <w:t xml:space="preserve">Date: </w:t>
            </w:r>
            <w:r w:rsidR="009E15CB">
              <w:rPr>
                <w:rFonts w:cstheme="minorHAnsi"/>
                <w:sz w:val="24"/>
                <w:szCs w:val="24"/>
              </w:rPr>
              <w:t>September 2025</w:t>
            </w:r>
          </w:p>
        </w:tc>
        <w:tc>
          <w:tcPr>
            <w:tcW w:w="3303" w:type="dxa"/>
          </w:tcPr>
          <w:p w14:paraId="3B41574F" w14:textId="77777777" w:rsidR="00D07023" w:rsidRPr="007060B3" w:rsidRDefault="00D07023" w:rsidP="00F134D4">
            <w:pPr>
              <w:rPr>
                <w:rFonts w:cstheme="minorHAnsi"/>
                <w:color w:val="FF0000"/>
                <w:sz w:val="24"/>
                <w:szCs w:val="24"/>
              </w:rPr>
            </w:pPr>
          </w:p>
        </w:tc>
      </w:tr>
      <w:tr w:rsidR="00D07023" w:rsidRPr="007060B3" w14:paraId="70118F54" w14:textId="77777777" w:rsidTr="00D07023">
        <w:tc>
          <w:tcPr>
            <w:tcW w:w="3080" w:type="dxa"/>
          </w:tcPr>
          <w:p w14:paraId="4612E939" w14:textId="77777777" w:rsidR="00D07023" w:rsidRPr="007060B3" w:rsidRDefault="005A0875" w:rsidP="00F134D4">
            <w:pPr>
              <w:rPr>
                <w:rFonts w:cstheme="minorHAnsi"/>
                <w:b/>
                <w:color w:val="0070C0"/>
                <w:sz w:val="24"/>
                <w:szCs w:val="24"/>
                <w:u w:val="single"/>
              </w:rPr>
            </w:pPr>
            <w:r w:rsidRPr="007060B3">
              <w:rPr>
                <w:rFonts w:cstheme="minorHAnsi"/>
                <w:b/>
                <w:color w:val="0070C0"/>
                <w:sz w:val="24"/>
                <w:szCs w:val="24"/>
                <w:u w:val="single"/>
              </w:rPr>
              <w:t>To be re-writte</w:t>
            </w:r>
            <w:r w:rsidR="00D07023" w:rsidRPr="007060B3">
              <w:rPr>
                <w:rFonts w:cstheme="minorHAnsi"/>
                <w:b/>
                <w:color w:val="0070C0"/>
                <w:sz w:val="24"/>
                <w:szCs w:val="24"/>
                <w:u w:val="single"/>
              </w:rPr>
              <w:t>n</w:t>
            </w:r>
            <w:r w:rsidRPr="007060B3">
              <w:rPr>
                <w:rFonts w:cstheme="minorHAnsi"/>
                <w:b/>
                <w:color w:val="0070C0"/>
                <w:sz w:val="24"/>
                <w:szCs w:val="24"/>
                <w:u w:val="single"/>
              </w:rPr>
              <w:t>:</w:t>
            </w:r>
          </w:p>
        </w:tc>
        <w:tc>
          <w:tcPr>
            <w:tcW w:w="3081" w:type="dxa"/>
          </w:tcPr>
          <w:p w14:paraId="5E8A1216" w14:textId="6AD4AF69" w:rsidR="00D07023" w:rsidRPr="007060B3" w:rsidRDefault="009E15CB" w:rsidP="00D07023">
            <w:pPr>
              <w:rPr>
                <w:rFonts w:cstheme="minorHAnsi"/>
                <w:sz w:val="24"/>
                <w:szCs w:val="24"/>
              </w:rPr>
            </w:pPr>
            <w:r>
              <w:rPr>
                <w:rFonts w:cstheme="minorHAnsi"/>
                <w:sz w:val="24"/>
                <w:szCs w:val="24"/>
              </w:rPr>
              <w:t>Date: September 2026</w:t>
            </w:r>
          </w:p>
        </w:tc>
        <w:tc>
          <w:tcPr>
            <w:tcW w:w="3303" w:type="dxa"/>
          </w:tcPr>
          <w:p w14:paraId="71E4C2C9" w14:textId="77777777" w:rsidR="00D07023" w:rsidRPr="007060B3" w:rsidRDefault="00D07023" w:rsidP="00F134D4">
            <w:pPr>
              <w:rPr>
                <w:rFonts w:cstheme="minorHAnsi"/>
                <w:sz w:val="24"/>
                <w:szCs w:val="24"/>
              </w:rPr>
            </w:pPr>
          </w:p>
        </w:tc>
      </w:tr>
      <w:tr w:rsidR="00D07023" w:rsidRPr="007060B3" w14:paraId="4B63BCBC" w14:textId="77777777" w:rsidTr="00D07023">
        <w:tc>
          <w:tcPr>
            <w:tcW w:w="3080" w:type="dxa"/>
          </w:tcPr>
          <w:p w14:paraId="6CB48286" w14:textId="77777777" w:rsidR="00D07023" w:rsidRPr="007060B3" w:rsidRDefault="00D07023" w:rsidP="00F134D4">
            <w:pPr>
              <w:rPr>
                <w:rFonts w:cstheme="minorHAnsi"/>
                <w:b/>
                <w:color w:val="0070C0"/>
                <w:sz w:val="24"/>
                <w:szCs w:val="24"/>
                <w:u w:val="single"/>
              </w:rPr>
            </w:pPr>
            <w:r w:rsidRPr="007060B3">
              <w:rPr>
                <w:rFonts w:cstheme="minorHAnsi"/>
                <w:b/>
                <w:color w:val="0070C0"/>
                <w:sz w:val="24"/>
                <w:szCs w:val="24"/>
                <w:u w:val="single"/>
              </w:rPr>
              <w:t>Chair of Academy committee:</w:t>
            </w:r>
          </w:p>
          <w:p w14:paraId="64003601" w14:textId="77777777" w:rsidR="00D07023" w:rsidRPr="007060B3" w:rsidRDefault="00D07023" w:rsidP="00F134D4">
            <w:pPr>
              <w:rPr>
                <w:rFonts w:cstheme="minorHAnsi"/>
                <w:b/>
                <w:color w:val="0070C0"/>
                <w:sz w:val="24"/>
                <w:szCs w:val="24"/>
                <w:u w:val="single"/>
              </w:rPr>
            </w:pPr>
          </w:p>
        </w:tc>
        <w:tc>
          <w:tcPr>
            <w:tcW w:w="3081" w:type="dxa"/>
          </w:tcPr>
          <w:p w14:paraId="7724B0C8" w14:textId="77777777" w:rsidR="00D07023" w:rsidRPr="007060B3" w:rsidRDefault="002D189B" w:rsidP="00F134D4">
            <w:pPr>
              <w:rPr>
                <w:rFonts w:cstheme="minorHAnsi"/>
                <w:sz w:val="24"/>
                <w:szCs w:val="24"/>
              </w:rPr>
            </w:pPr>
            <w:r w:rsidRPr="007060B3">
              <w:rPr>
                <w:rFonts w:cstheme="minorHAnsi"/>
                <w:sz w:val="24"/>
                <w:szCs w:val="24"/>
              </w:rPr>
              <w:t xml:space="preserve">Gillian Hodgkinson </w:t>
            </w:r>
          </w:p>
        </w:tc>
        <w:tc>
          <w:tcPr>
            <w:tcW w:w="3303" w:type="dxa"/>
          </w:tcPr>
          <w:p w14:paraId="559EE27D" w14:textId="77777777" w:rsidR="00D07023" w:rsidRPr="007060B3" w:rsidRDefault="00D07023" w:rsidP="00FF7ABD">
            <w:pPr>
              <w:rPr>
                <w:rFonts w:cstheme="minorHAnsi"/>
                <w:sz w:val="24"/>
                <w:szCs w:val="24"/>
              </w:rPr>
            </w:pPr>
            <w:r w:rsidRPr="007060B3">
              <w:rPr>
                <w:rFonts w:cstheme="minorHAnsi"/>
                <w:sz w:val="24"/>
                <w:szCs w:val="24"/>
              </w:rPr>
              <w:t xml:space="preserve">Date: </w:t>
            </w:r>
          </w:p>
        </w:tc>
      </w:tr>
    </w:tbl>
    <w:p w14:paraId="4C4C64A5" w14:textId="77777777" w:rsidR="00D07023" w:rsidRDefault="00D07023" w:rsidP="001067E6">
      <w:pPr>
        <w:rPr>
          <w:rFonts w:ascii="Comic Sans MS" w:hAnsi="Comic Sans MS" w:cs="Arial"/>
          <w:b/>
          <w:color w:val="0070C0"/>
          <w:sz w:val="24"/>
          <w:szCs w:val="24"/>
          <w:u w:val="single"/>
        </w:rPr>
      </w:pPr>
    </w:p>
    <w:p w14:paraId="29BDDA72" w14:textId="77777777" w:rsidR="0018701B" w:rsidRPr="001247F2" w:rsidRDefault="0018701B" w:rsidP="001067E6">
      <w:pPr>
        <w:rPr>
          <w:rFonts w:ascii="Comic Sans MS" w:hAnsi="Comic Sans MS" w:cs="Arial"/>
          <w:sz w:val="24"/>
          <w:szCs w:val="24"/>
        </w:rPr>
      </w:pPr>
    </w:p>
    <w:sectPr w:rsidR="0018701B" w:rsidRPr="001247F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60A44" w14:textId="77777777" w:rsidR="00FF79A6" w:rsidRDefault="00FF79A6" w:rsidP="00D07023">
      <w:pPr>
        <w:spacing w:after="0" w:line="240" w:lineRule="auto"/>
      </w:pPr>
      <w:r>
        <w:separator/>
      </w:r>
    </w:p>
  </w:endnote>
  <w:endnote w:type="continuationSeparator" w:id="0">
    <w:p w14:paraId="6F84B1A2" w14:textId="77777777" w:rsidR="00FF79A6" w:rsidRDefault="00FF79A6" w:rsidP="00D07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253107"/>
      <w:docPartObj>
        <w:docPartGallery w:val="Page Numbers (Bottom of Page)"/>
        <w:docPartUnique/>
      </w:docPartObj>
    </w:sdtPr>
    <w:sdtEndPr>
      <w:rPr>
        <w:noProof/>
      </w:rPr>
    </w:sdtEndPr>
    <w:sdtContent>
      <w:p w14:paraId="53D0EB5F" w14:textId="0C813B1F" w:rsidR="00D07023" w:rsidRDefault="00D07023">
        <w:pPr>
          <w:pStyle w:val="Footer"/>
          <w:jc w:val="center"/>
        </w:pPr>
        <w:r>
          <w:fldChar w:fldCharType="begin"/>
        </w:r>
        <w:r>
          <w:instrText xml:space="preserve"> PAGE   \* MERGEFORMAT </w:instrText>
        </w:r>
        <w:r>
          <w:fldChar w:fldCharType="separate"/>
        </w:r>
        <w:r w:rsidR="009E15CB">
          <w:rPr>
            <w:noProof/>
          </w:rPr>
          <w:t>5</w:t>
        </w:r>
        <w:r>
          <w:rPr>
            <w:noProof/>
          </w:rPr>
          <w:fldChar w:fldCharType="end"/>
        </w:r>
      </w:p>
    </w:sdtContent>
  </w:sdt>
  <w:p w14:paraId="10E28889" w14:textId="77777777" w:rsidR="00D07023" w:rsidRDefault="00D07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CAE42" w14:textId="77777777" w:rsidR="00FF79A6" w:rsidRDefault="00FF79A6" w:rsidP="00D07023">
      <w:pPr>
        <w:spacing w:after="0" w:line="240" w:lineRule="auto"/>
      </w:pPr>
      <w:r>
        <w:separator/>
      </w:r>
    </w:p>
  </w:footnote>
  <w:footnote w:type="continuationSeparator" w:id="0">
    <w:p w14:paraId="5ED6068C" w14:textId="77777777" w:rsidR="00FF79A6" w:rsidRDefault="00FF79A6" w:rsidP="00D07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BC0312"/>
    <w:multiLevelType w:val="hybridMultilevel"/>
    <w:tmpl w:val="84A87FD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88446AF"/>
    <w:multiLevelType w:val="hybridMultilevel"/>
    <w:tmpl w:val="D2E8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CD65DE"/>
    <w:multiLevelType w:val="hybridMultilevel"/>
    <w:tmpl w:val="CC4C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940644"/>
    <w:multiLevelType w:val="hybridMultilevel"/>
    <w:tmpl w:val="66F67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F07"/>
    <w:rsid w:val="000334F0"/>
    <w:rsid w:val="00071A8B"/>
    <w:rsid w:val="001067E6"/>
    <w:rsid w:val="001247F2"/>
    <w:rsid w:val="0018701B"/>
    <w:rsid w:val="001A1165"/>
    <w:rsid w:val="001B09CD"/>
    <w:rsid w:val="0020386D"/>
    <w:rsid w:val="00225F89"/>
    <w:rsid w:val="002A4487"/>
    <w:rsid w:val="002D189B"/>
    <w:rsid w:val="00303F07"/>
    <w:rsid w:val="003B4F98"/>
    <w:rsid w:val="003F4FB6"/>
    <w:rsid w:val="003F7434"/>
    <w:rsid w:val="00446F79"/>
    <w:rsid w:val="00576884"/>
    <w:rsid w:val="005A0875"/>
    <w:rsid w:val="00662866"/>
    <w:rsid w:val="007060B3"/>
    <w:rsid w:val="007D085B"/>
    <w:rsid w:val="007F5831"/>
    <w:rsid w:val="007F629A"/>
    <w:rsid w:val="00825B77"/>
    <w:rsid w:val="0082719A"/>
    <w:rsid w:val="00844BD9"/>
    <w:rsid w:val="008930F7"/>
    <w:rsid w:val="008A4A6E"/>
    <w:rsid w:val="00994B6C"/>
    <w:rsid w:val="009C0043"/>
    <w:rsid w:val="009E15CB"/>
    <w:rsid w:val="00B568CE"/>
    <w:rsid w:val="00B84D99"/>
    <w:rsid w:val="00B978A6"/>
    <w:rsid w:val="00BE603A"/>
    <w:rsid w:val="00C03D3E"/>
    <w:rsid w:val="00C37D42"/>
    <w:rsid w:val="00C463DC"/>
    <w:rsid w:val="00C85CF9"/>
    <w:rsid w:val="00D07023"/>
    <w:rsid w:val="00D61C54"/>
    <w:rsid w:val="00E46F1B"/>
    <w:rsid w:val="00EF35A1"/>
    <w:rsid w:val="00FE7D3B"/>
    <w:rsid w:val="00FF79A6"/>
    <w:rsid w:val="00FF7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65109"/>
  <w15:docId w15:val="{FAE014DC-8801-413D-BDCD-A868CA89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3F0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25F89"/>
    <w:pPr>
      <w:ind w:left="720"/>
      <w:contextualSpacing/>
    </w:pPr>
  </w:style>
  <w:style w:type="paragraph" w:customStyle="1" w:styleId="Default1">
    <w:name w:val="Default1"/>
    <w:basedOn w:val="Default"/>
    <w:next w:val="Default"/>
    <w:uiPriority w:val="99"/>
    <w:rsid w:val="00225F89"/>
    <w:rPr>
      <w:color w:val="auto"/>
    </w:rPr>
  </w:style>
  <w:style w:type="character" w:styleId="Hyperlink">
    <w:name w:val="Hyperlink"/>
    <w:basedOn w:val="DefaultParagraphFont"/>
    <w:uiPriority w:val="99"/>
    <w:semiHidden/>
    <w:unhideWhenUsed/>
    <w:rsid w:val="00662866"/>
    <w:rPr>
      <w:color w:val="0000FF"/>
      <w:u w:val="single"/>
    </w:rPr>
  </w:style>
  <w:style w:type="table" w:styleId="TableGrid">
    <w:name w:val="Table Grid"/>
    <w:basedOn w:val="TableNormal"/>
    <w:uiPriority w:val="59"/>
    <w:rsid w:val="009C0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47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7F2"/>
    <w:rPr>
      <w:rFonts w:ascii="Tahoma" w:hAnsi="Tahoma" w:cs="Tahoma"/>
      <w:sz w:val="16"/>
      <w:szCs w:val="16"/>
    </w:rPr>
  </w:style>
  <w:style w:type="paragraph" w:styleId="Header">
    <w:name w:val="header"/>
    <w:basedOn w:val="Normal"/>
    <w:link w:val="HeaderChar"/>
    <w:uiPriority w:val="99"/>
    <w:unhideWhenUsed/>
    <w:rsid w:val="00D07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023"/>
  </w:style>
  <w:style w:type="paragraph" w:styleId="Footer">
    <w:name w:val="footer"/>
    <w:basedOn w:val="Normal"/>
    <w:link w:val="FooterChar"/>
    <w:uiPriority w:val="99"/>
    <w:unhideWhenUsed/>
    <w:rsid w:val="00D07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 Services</dc:creator>
  <cp:lastModifiedBy>Georgina McGough</cp:lastModifiedBy>
  <cp:revision>6</cp:revision>
  <cp:lastPrinted>2019-10-15T13:38:00Z</cp:lastPrinted>
  <dcterms:created xsi:type="dcterms:W3CDTF">2019-10-15T13:39:00Z</dcterms:created>
  <dcterms:modified xsi:type="dcterms:W3CDTF">2024-09-25T12:07:00Z</dcterms:modified>
</cp:coreProperties>
</file>